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F7D40" w14:textId="77777777" w:rsidR="00A557B9" w:rsidRPr="00381C16" w:rsidRDefault="00A557B9" w:rsidP="008552E6">
      <w:pPr>
        <w:rPr>
          <w:rFonts w:asciiTheme="minorHAnsi" w:hAnsiTheme="minorHAnsi" w:cstheme="minorHAnsi"/>
        </w:rPr>
      </w:pPr>
    </w:p>
    <w:p w14:paraId="3AC9BEC0" w14:textId="5DC6C202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ab/>
        <w:tab/>
        <w:tab/>
        <w:tab/>
        <w:tab/>
        <w:tab/>
        <w:tab/>
        <w:t>Spettabile</w:t>
      </w:r>
    </w:p>
    <w:p w14:paraId="020EA73C" w14:textId="5F7B6A11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ab/>
        <w:tab/>
        <w:tab/>
        <w:tab/>
        <w:tab/>
        <w:tab/>
        <w:tab/>
        <w:t>LIGNANO SABBIADORO GESTIONI SPA</w:t>
      </w:r>
    </w:p>
    <w:p w14:paraId="0CE54B2D" w14:textId="7DCFDA18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ab/>
        <w:tab/>
        <w:tab/>
        <w:tab/>
        <w:tab/>
        <w:tab/>
        <w:tab/>
        <w:t>Ufficio Acquisti</w:t>
      </w:r>
    </w:p>
    <w:p w14:paraId="661F5A09" w14:textId="38D5C7C8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ab/>
        <w:tab/>
        <w:tab/>
        <w:tab/>
        <w:tab/>
        <w:tab/>
        <w:tab/>
        <w:t>Via Latisana, 42</w:t>
      </w:r>
    </w:p>
    <w:p w14:paraId="3F70BBE6" w14:textId="02E53E2B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ab/>
        <w:tab/>
        <w:tab/>
        <w:tab/>
        <w:tab/>
        <w:tab/>
        <w:tab/>
        <w:t>33054 LIGNANO SABBIADORO</w:t>
      </w:r>
    </w:p>
    <w:p w14:paraId="5C24D2A9" w14:textId="77777777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</w:p>
    <w:p w14:paraId="5BD6A4F6" w14:textId="77777777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</w:p>
    <w:p w14:paraId="63D0C2FC" w14:textId="77777777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7724"/>
      </w:tblGrid>
      <w:tr w:rsidR="00381C16" w:rsidRPr="00381C16" w14:paraId="06D2DB16" w14:textId="77777777" w:rsidTr="00CF2421">
        <w:tc>
          <w:tcPr>
            <w:tcW w:w="1418" w:type="dxa"/>
            <w:hideMark/>
          </w:tcPr>
          <w:p w14:paraId="11F4F4D2" w14:textId="77777777" w:rsidR="00381C16" w:rsidRPr="00381C16" w:rsidRDefault="00381C16" w:rsidP="00CF2421">
            <w:pPr>
              <w:jc w:val="both"/>
              <w:rPr>
                <w:rFonts w:asciiTheme="minorHAnsi" w:eastAsia="MS ??" w:hAnsiTheme="minorHAnsi" w:cstheme="minorHAnsi"/>
                <w:bCs/>
                <w:lang w:eastAsia="it-IT"/>
              </w:rPr>
            </w:pPr>
            <w:r>
              <w:rPr>
                <w:rFonts w:asciiTheme="minorHAnsi" w:eastAsia="MS ??" w:hAnsiTheme="minorHAnsi" w:cstheme="minorHAnsi"/>
                <w:bCs/>
                <w:lang w:eastAsia="it-IT"/>
              </w:rPr>
              <w:t xml:space="preserve">OGGETTO: </w:t>
            </w:r>
          </w:p>
        </w:tc>
        <w:tc>
          <w:tcPr>
            <w:tcW w:w="7724" w:type="dxa"/>
            <w:hideMark/>
          </w:tcPr>
          <w:p w14:paraId="7D60D4DB" w14:textId="387A4FC6" w:rsidR="00381C16" w:rsidRPr="00381C16" w:rsidRDefault="009F3A8E" w:rsidP="00CF2421">
            <w:pPr>
              <w:jc w:val="both"/>
              <w:rPr>
                <w:rFonts w:asciiTheme="minorHAnsi" w:eastAsia="MS ??" w:hAnsiTheme="minorHAnsi" w:cstheme="minorHAnsi"/>
                <w:bCs/>
                <w:iCs/>
                <w:lang w:eastAsia="it-IT"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Manifestazione di interesse a partecipare all’area food e commerciale del Villaggio del Gusto Lignano Natale d’A..mare 2026 a Lignano Sabbiadoro (5 dicembre 2026 – 10 gennaio 2027)</w:t>
            </w:r>
          </w:p>
        </w:tc>
      </w:tr>
    </w:tbl>
    <w:p w14:paraId="49BBD296" w14:textId="77777777" w:rsidR="00381C16" w:rsidRPr="00381C16" w:rsidRDefault="00381C16" w:rsidP="00381C16">
      <w:pPr>
        <w:spacing w:before="120"/>
        <w:jc w:val="center"/>
        <w:rPr>
          <w:rFonts w:asciiTheme="minorHAnsi" w:hAnsiTheme="minorHAnsi" w:cstheme="minorHAnsi"/>
          <w:bCs/>
          <w:u w:val="single"/>
        </w:rPr>
      </w:pPr>
      <w:r>
        <w:rPr>
          <w:rFonts w:asciiTheme="minorHAnsi" w:hAnsiTheme="minorHAnsi" w:cstheme="minorHAnsi"/>
          <w:bCs/>
          <w:u w:val="single"/>
        </w:rPr>
        <w:t>DICHIARAZIONE SOSTITUTIVA DI ATTO NOTORIO</w:t>
      </w:r>
    </w:p>
    <w:p w14:paraId="458AA380" w14:textId="77777777" w:rsidR="00381C16" w:rsidRPr="00381C16" w:rsidRDefault="00381C16" w:rsidP="00381C16">
      <w:pPr>
        <w:spacing w:before="120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(artt. 46 e 47 DPR 445/2000 smi)</w:t>
      </w:r>
    </w:p>
    <w:p w14:paraId="378C6797" w14:textId="43B28ACD" w:rsidR="00381C16" w:rsidRPr="00381C16" w:rsidRDefault="00381C16" w:rsidP="00381C16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Il/la sottoscritto/a …………………………………, nato/a a …………………….. il ………………. e residente a ………………………………… in via ………………… nr. ….., (cod. fisc. ………………………………………), consapevole delle sanzioni penali previste dall’articolo 76 del DPR 445/2000 per le fattispecie di falsità in atti e dichiarazioni mendaci ivi previste, in qualità di titolare / legale rappresentante dell’impresa …………………</w:t>
      </w:r>
    </w:p>
    <w:p w14:paraId="206ECFF8" w14:textId="77777777" w:rsidR="00381C16" w:rsidRPr="00381C16" w:rsidRDefault="00381C16" w:rsidP="00381C16">
      <w:pPr>
        <w:spacing w:before="120" w:after="0" w:line="24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 i c h i a r a </w:t>
      </w:r>
    </w:p>
    <w:p w14:paraId="562D14D7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seguenti relativi dati:</w:t>
      </w:r>
    </w:p>
    <w:p w14:paraId="1A855B58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sede: ………………………………………………………….. </w:t>
      </w:r>
    </w:p>
    <w:p w14:paraId="090DED47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email ……………………………………………………….. </w:t>
      </w:r>
    </w:p>
    <w:p w14:paraId="76547A02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PEC ……………………………………………….</w:t>
      </w:r>
    </w:p>
    <w:p w14:paraId="21D987EE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codice fiscale: ………………………………………………..</w:t>
      </w:r>
    </w:p>
    <w:p w14:paraId="314069D6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partita IVA: ……………………………………………………</w:t>
      </w:r>
    </w:p>
    <w:p w14:paraId="0F290F50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iscritta nel registro delle imprese della CCIAA di ……………………………….</w:t>
      </w:r>
    </w:p>
    <w:p w14:paraId="353D1800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posizione INPS: MATRICOLA nr…………….. – sede di …………………….</w:t>
      </w:r>
    </w:p>
    <w:p w14:paraId="03CE8ABA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posizione INAIL: MATRICOLA nr……………</w:t>
      </w:r>
    </w:p>
    <w:p w14:paraId="6B206914" w14:textId="0ECB3A02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e, inoltre, ai fini della partecipazione alla procedura in oggetto e dell’eventuale successivo rapporto contrattuale con Lignano Sabbiadoro Gestioni S.p.A.,</w:t>
      </w:r>
    </w:p>
    <w:p w14:paraId="6AF87E11" w14:textId="284E9E6C" w:rsidR="00381C16" w:rsidRPr="00381C16" w:rsidRDefault="00381C16" w:rsidP="00381C16">
      <w:pPr>
        <w:spacing w:before="120" w:after="0" w:line="24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 i c h i a r a</w:t>
      </w:r>
    </w:p>
    <w:p w14:paraId="747A3C08" w14:textId="77777777" w:rsidR="00381C16" w:rsidRPr="00381C16" w:rsidRDefault="00381C16" w:rsidP="00381C16">
      <w:pPr>
        <w:pStyle w:val="Paragrafoelenco2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105DE915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l’insussistenza delle cause di esclusione di cui agli articoli 94 e 95 del DLgs 36/2023 con particolare riferimento alle previsioni di cui ai relativi specifici commi ed alla definizione dei correlati aspetti tecnici ed operativi contenuti </w:t>
      </w:r>
      <w:bookmarkStart w:id="0" w:name="II.10"/>
      <w:r>
        <w:rPr>
          <w:rFonts w:asciiTheme="minorHAnsi" w:hAnsiTheme="minorHAnsi" w:cstheme="minorHAnsi"/>
          <w:sz w:val="22"/>
          <w:szCs w:val="22"/>
        </w:rPr>
        <w:t>nell’</w:t>
      </w:r>
      <w:r>
        <w:rPr>
          <w:rFonts w:asciiTheme="minorHAnsi" w:hAnsiTheme="minorHAnsi" w:cstheme="minorHAnsi"/>
          <w:bCs/>
          <w:sz w:val="22"/>
          <w:szCs w:val="22"/>
          <w:lang w:eastAsia="ar-SA"/>
        </w:rPr>
        <w:t>ALLEGATO II.10</w:t>
      </w:r>
      <w:bookmarkEnd w:id="0"/>
      <w:r>
        <w:rPr>
          <w:rFonts w:asciiTheme="minorHAnsi" w:hAnsiTheme="minorHAnsi" w:cstheme="minorHAnsi"/>
          <w:bCs/>
          <w:sz w:val="22"/>
          <w:szCs w:val="22"/>
          <w:lang w:eastAsia="ar-SA"/>
        </w:rPr>
        <w:t xml:space="preserve"> - </w:t>
      </w:r>
      <w:r>
        <w:rPr>
          <w:rFonts w:asciiTheme="minorHAnsi" w:hAnsiTheme="minorHAnsi" w:cstheme="minorHAnsi"/>
          <w:bCs/>
          <w:i/>
          <w:sz w:val="22"/>
          <w:szCs w:val="22"/>
          <w:lang w:eastAsia="ar-SA"/>
        </w:rPr>
        <w:t>Disposizioni in materia di possibile esclusione dell’operatore economico dalla partecipazione a una procedura d’appalto per gravi violazioni in materia fiscale non definitivamente accertate (</w:t>
      </w:r>
      <w:hyperlink r:id="rId8" w:anchor="094" w:history="1">
        <w:r>
          <w:rPr>
            <w:rFonts w:asciiTheme="minorHAnsi" w:hAnsiTheme="minorHAnsi" w:cstheme="minorHAnsi"/>
            <w:bCs/>
            <w:i/>
            <w:sz w:val="22"/>
            <w:szCs w:val="22"/>
            <w:lang w:eastAsia="ar-SA"/>
          </w:rPr>
          <w:t>articoli 94, comma 6</w:t>
        </w:r>
      </w:hyperlink>
      <w:r>
        <w:rPr>
          <w:rFonts w:asciiTheme="minorHAnsi" w:hAnsiTheme="minorHAnsi" w:cstheme="minorHAnsi"/>
          <w:bCs/>
          <w:i/>
          <w:sz w:val="22"/>
          <w:szCs w:val="22"/>
          <w:lang w:eastAsia="ar-SA"/>
        </w:rPr>
        <w:t> e </w:t>
      </w:r>
      <w:hyperlink r:id="rId9" w:anchor="095" w:history="1">
        <w:r>
          <w:rPr>
            <w:rFonts w:asciiTheme="minorHAnsi" w:hAnsiTheme="minorHAnsi" w:cstheme="minorHAnsi"/>
            <w:bCs/>
            <w:i/>
            <w:sz w:val="22"/>
            <w:szCs w:val="22"/>
            <w:lang w:eastAsia="ar-SA"/>
          </w:rPr>
          <w:t>95, comma 2, del Codice</w:t>
        </w:r>
      </w:hyperlink>
      <w:r>
        <w:rPr>
          <w:rFonts w:asciiTheme="minorHAnsi" w:hAnsiTheme="minorHAnsi" w:cstheme="minorHAnsi"/>
          <w:bCs/>
          <w:i/>
          <w:sz w:val="22"/>
          <w:szCs w:val="22"/>
          <w:lang w:eastAsia="ar-SA"/>
        </w:rPr>
        <w:t>)</w:t>
      </w:r>
      <w:r>
        <w:rPr>
          <w:rFonts w:asciiTheme="minorHAnsi" w:hAnsiTheme="minorHAnsi" w:cstheme="minorHAnsi"/>
          <w:bCs/>
          <w:sz w:val="22"/>
          <w:szCs w:val="22"/>
          <w:lang w:eastAsia="ar-SA"/>
        </w:rPr>
        <w:t>;</w:t>
      </w:r>
    </w:p>
    <w:p w14:paraId="7DC38CF0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5202C9E0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soddisfatto tutti gli obblighi relativi al pagamento di imposte, tasse o contributi previdenziali ed assistenziali secondo la legislazione italiana o in quella dello stato in cui sono stabiliti;</w:t>
      </w:r>
    </w:p>
    <w:p w14:paraId="5007656C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46CAD246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aver violato gli obblighi applicabili in materia di salute e sicurezza sul lavoro, di diritto ambientale, sociale e del lavoro;</w:t>
      </w:r>
    </w:p>
    <w:p w14:paraId="6DF1B2CD" w14:textId="77777777" w:rsidR="00381C16" w:rsidRPr="00381C16" w:rsidRDefault="00381C16" w:rsidP="00381C16">
      <w:pPr>
        <w:pStyle w:val="Paragrafoelenco2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6C654779" w14:textId="0E3C73B8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trovarsi in stato di liquidazione giudiziale, liquidazione coatta o concordato preventivo, e che nei propri confronti non è in corso un procedimento per la dichiarazione di una di tali situazioni, fermo restando quanto previsto dall’articolo 124 del DLgs 36/2023;</w:t>
      </w:r>
    </w:p>
    <w:p w14:paraId="0473E778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6D839978" w14:textId="0F564AA3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essersi reso colpevole di gravi illeciti professionali di cui all’articolo 98 del cit. DLgs nr.36/2023;</w:t>
      </w:r>
    </w:p>
    <w:p w14:paraId="6CA3773E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56228008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 quanto soggetto di cui all’articolo 94, comma 3 del DLgs 36/2023 smi, di aver riportato con sentenza definitiva le seguenti condanne: (</w:t>
      </w:r>
      <w:r>
        <w:rPr>
          <w:rFonts w:asciiTheme="minorHAnsi" w:hAnsiTheme="minorHAnsi" w:cstheme="minorHAnsi"/>
          <w:sz w:val="22"/>
          <w:szCs w:val="22"/>
          <w:u w:val="single"/>
        </w:rPr>
        <w:t>in caso di insussistenza, barrare il punto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04968C26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1E8B4E18" w14:textId="77777777" w:rsidR="00381C16" w:rsidRPr="00381C16" w:rsidRDefault="00381C16" w:rsidP="009F3A8E">
      <w:pPr>
        <w:pStyle w:val="Paragrafoelenco2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………………………………………………………………………………………………………...</w:t>
      </w:r>
    </w:p>
    <w:p w14:paraId="613FC2B6" w14:textId="77777777" w:rsidR="00381C16" w:rsidRPr="00381C16" w:rsidRDefault="00381C16" w:rsidP="009F3A8E">
      <w:pPr>
        <w:pStyle w:val="Paragrafoelenco2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………………………………………………………………………………………………………...</w:t>
      </w:r>
    </w:p>
    <w:p w14:paraId="1C3754AF" w14:textId="7EDE60A4" w:rsidR="00381C16" w:rsidRPr="00381C16" w:rsidRDefault="00381C16" w:rsidP="009F3A8E">
      <w:pPr>
        <w:pStyle w:val="Paragrafoelenco2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………………………………………………………………………………………………………...</w:t>
      </w:r>
    </w:p>
    <w:p w14:paraId="11B86E95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l’insussistenza di situazioni di conflitto d’interessi connesse alla procedura in oggetto;</w:t>
      </w:r>
    </w:p>
    <w:p w14:paraId="6B76F5A9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4DBB42B0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essersi reso gravemente colpevole di false dichiarazioni - né di averle occultate - nel fornire le informazioni richieste per verificare l’assenza di motivi di esclusione;</w:t>
      </w:r>
    </w:p>
    <w:p w14:paraId="23FA422A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52C91222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l’insussistenza delle cause di decadenza, di sospensione o di divieto previste dall’articolo 67 del DLgs 159/2011;</w:t>
      </w:r>
    </w:p>
    <w:p w14:paraId="06C98A22" w14:textId="77777777" w:rsid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758F8C3A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7CC4DD6A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essere stato soggetto alla sanzione interdittiva di cui all’articolo 9, comma 2, lettera c) del DLgs 231/2001 o ad altra sanzione che ha comportato il divieto di contrarre con la pubblica amministrazione, così come previsto dai predetti articoli 94, 95 e 98 del DLgs 36/2023;</w:t>
      </w:r>
    </w:p>
    <w:p w14:paraId="276F2C03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6EF83658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aver violato il divieto di intestazione fiduciaria di cui all’articolo 17 della Legge nr.55/1990;</w:t>
      </w:r>
    </w:p>
    <w:p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essere in regola con le norme che disciplinano il diritto al lavoro dei disabili di cui alla Legge nr.68/1999, ovvero di non esservi assoggettato;</w:t>
      </w:r>
    </w:p>
    <w:p w14:paraId="4349C435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7FF8F101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essere stato vittima dei reati previsti dagli articoli 317 e 629 del Codice Penale, aggravati ai sensi dell’articolo 416-bis.1 del Codice Penale, ovvero, essendone stato vittima, di aver denunciato i fatti all’autorità giudiziaria;</w:t>
      </w:r>
    </w:p>
    <w:p w14:paraId="0C42A5B5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73DBCB6C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l’insussistenza di relazioni di parentela o affinità tra i titolari, gli amministratori, i soci e i dipendenti dell’impresa e gli amministratori, i dirigenti e i dipendenti di Lignano Sabbiadoro Gestioni S.p.A. (articolo 1, comma 9, lettera e) della Legge nr.190/2012);</w:t>
      </w:r>
    </w:p>
    <w:p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aver concluso contratti di lavoro subordinato o autonomo, e comunque di non aver attribuito incarichi, a ex dipendenti di pubbliche amministrazioni o di Lignano Sabbiadoro Gestioni S.p.A. che, negli ultimi tre anni di servizio, abbiano esercitato poteri autoritativi o negoziali nei confronti dell’impresa, nel triennio successivo alla cessazione del loro rapporto (articolo 53, comma 16-ter del DLgs 165/2001);</w:t>
      </w:r>
    </w:p>
    <w:p w14:paraId="5217D0B0" w14:textId="77777777" w:rsidR="00381C16" w:rsidRPr="00381C16" w:rsidRDefault="00381C16" w:rsidP="00381C16">
      <w:pPr>
        <w:pStyle w:val="Paragrafoelenco2"/>
        <w:widowControl/>
        <w:autoSpaceDE/>
        <w:adjustRightInd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6ADE3D9" w14:textId="77777777" w:rsidR="00381C16" w:rsidRPr="00381C16" w:rsidRDefault="00381C16" w:rsidP="009F3A8E">
      <w:pPr>
        <w:pStyle w:val="Paragrafoelenco2"/>
        <w:widowControl/>
        <w:numPr>
          <w:ilvl w:val="0"/>
          <w:numId w:val="20"/>
        </w:numPr>
        <w:autoSpaceDE/>
        <w:adjustRightInd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essere in possesso dei requisiti di idoneità professionale di cui all’articolo 100 del DLgs 36/2023 (iscrizione nel registro delle imprese della CCIAA per attività coerente con quella oggetto della manifestazione di interesse);</w:t>
      </w:r>
    </w:p>
    <w:p w14:paraId="080AFBF7" w14:textId="77777777" w:rsidR="00381C16" w:rsidRPr="00381C16" w:rsidRDefault="00381C16" w:rsidP="00381C16">
      <w:pPr>
        <w:pStyle w:val="Paragrafoelenco2"/>
        <w:widowControl/>
        <w:autoSpaceDE/>
        <w:adjustRightInd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870D739" w14:textId="77777777" w:rsidR="00381C16" w:rsidRPr="00381C16" w:rsidRDefault="00381C16" w:rsidP="009F3A8E">
      <w:pPr>
        <w:pStyle w:val="Paragrafoelenco2"/>
        <w:widowControl/>
        <w:numPr>
          <w:ilvl w:val="0"/>
          <w:numId w:val="20"/>
        </w:numPr>
        <w:autoSpaceDE/>
        <w:adjustRightInd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essere informato, ai sensi del Regolamento Europeo 2016/679 (GDPR) e del DLgs nr.196/2003 smi, che i dati personali raccolti saranno trattati, anche con strumenti informatici, esclusivamente nell’ambito della procedura per la quale la presente dichiarazione viene resa.</w:t>
      </w:r>
    </w:p>
    <w:p w14:paraId="3B4E939D" w14:textId="77777777" w:rsidR="009F3A8E" w:rsidRDefault="009F3A8E" w:rsidP="0049767B">
      <w:pPr>
        <w:spacing w:before="120" w:after="0" w:line="240" w:lineRule="auto"/>
        <w:jc w:val="both"/>
        <w:rPr>
          <w:rFonts w:asciiTheme="minorHAnsi" w:hAnsiTheme="minorHAnsi" w:cstheme="minorHAnsi"/>
        </w:rPr>
      </w:pPr>
    </w:p>
    <w:p w14:paraId="443B2E34" w14:textId="77777777" w:rsidR="00D64497" w:rsidRDefault="00D64497" w:rsidP="0049767B">
      <w:pPr>
        <w:spacing w:before="120" w:after="0" w:line="240" w:lineRule="auto"/>
        <w:jc w:val="both"/>
        <w:rPr>
          <w:rFonts w:asciiTheme="minorHAnsi" w:hAnsiTheme="minorHAnsi" w:cstheme="minorHAnsi"/>
        </w:rPr>
      </w:pPr>
    </w:p>
    <w:p w14:paraId="6B3B5251" w14:textId="32CA9FFB" w:rsidR="00381C16" w:rsidRPr="0049767B" w:rsidRDefault="00381C16" w:rsidP="0049767B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Luogo e data …………………………………. </w:t>
      </w:r>
    </w:p>
    <w:p w14:paraId="335E6FCF" w14:textId="2F3DDB6D" w:rsidR="00381C16" w:rsidRPr="00381C16" w:rsidRDefault="00381C16" w:rsidP="0049767B">
      <w:pPr>
        <w:pStyle w:val="Rientrocorpodeltesto21"/>
        <w:spacing w:before="0"/>
        <w:ind w:left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IL TITOLARE / LEGALE RAPPRESENTANTE</w:t>
      </w:r>
    </w:p>
    <w:p w14:paraId="50B74A93" w14:textId="3BB87A6F" w:rsidR="00381C16" w:rsidRDefault="00381C16" w:rsidP="00381C16">
      <w:pPr>
        <w:spacing w:before="1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</w:t>
      </w:r>
    </w:p>
    <w:p w14:paraId="7095A47F" w14:textId="77777777" w:rsidR="0049767B" w:rsidRDefault="0049767B" w:rsidP="0049767B">
      <w:pPr>
        <w:spacing w:before="120"/>
        <w:rPr>
          <w:rFonts w:ascii="Studio Pro" w:hAnsi="Studio Pro"/>
          <w:sz w:val="20"/>
        </w:rPr>
      </w:pPr>
    </w:p>
    <w:p w14:paraId="13DA6FDC" w14:textId="6D57FB0F" w:rsidR="0049767B" w:rsidRPr="00381C16" w:rsidRDefault="0049767B" w:rsidP="0049767B">
      <w:pPr>
        <w:spacing w:before="120"/>
        <w:rPr>
          <w:rFonts w:asciiTheme="minorHAnsi" w:hAnsiTheme="minorHAnsi" w:cstheme="minorHAnsi"/>
        </w:rPr>
      </w:pPr>
      <w:r>
        <w:rPr>
          <w:rFonts w:ascii="Studio Pro" w:hAnsi="Studio Pro"/>
          <w:sz w:val="20"/>
        </w:rPr>
        <w:t>Allegato documento d’identità in corso di validità del dichiarante</w:t>
      </w:r>
    </w:p>
    <w:sectPr w:rsidR="0049767B" w:rsidRPr="00381C16" w:rsidSect="006F45AC">
      <w:headerReference w:type="default" r:id="rId10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17AE3" w14:textId="77777777" w:rsidR="00833F64" w:rsidRDefault="00833F64" w:rsidP="00C77165">
      <w:pPr>
        <w:spacing w:after="0" w:line="240" w:lineRule="auto"/>
      </w:pPr>
      <w:r>
        <w:separator/>
      </w:r>
    </w:p>
  </w:endnote>
  <w:endnote w:type="continuationSeparator" w:id="0">
    <w:p w14:paraId="7382C98B" w14:textId="77777777" w:rsidR="00833F64" w:rsidRDefault="00833F64" w:rsidP="00C77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8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Lt BT">
    <w:altName w:val="Trebuchet MS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AsterLTStd">
    <w:altName w:val="New Aster 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??">
    <w:altName w:val="Yu Gothic U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udio Pro">
    <w:altName w:val="Calibri"/>
    <w:panose1 w:val="00000000000000000000"/>
    <w:charset w:val="00"/>
    <w:family w:val="modern"/>
    <w:notTrueType/>
    <w:pitch w:val="variable"/>
    <w:sig w:usb0="20000007" w:usb1="0000001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22A2A" w14:textId="77777777" w:rsidR="00833F64" w:rsidRDefault="00833F64" w:rsidP="00C77165">
      <w:pPr>
        <w:spacing w:after="0" w:line="240" w:lineRule="auto"/>
      </w:pPr>
      <w:r>
        <w:separator/>
      </w:r>
    </w:p>
  </w:footnote>
  <w:footnote w:type="continuationSeparator" w:id="0">
    <w:p w14:paraId="4CB557F2" w14:textId="77777777" w:rsidR="00833F64" w:rsidRDefault="00833F64" w:rsidP="00C77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FF973" w14:textId="4BB9CD54" w:rsidR="00C77165" w:rsidRDefault="00C77165" w:rsidP="00AA5B64">
    <w:pPr>
      <w:pStyle w:val="Intestazione"/>
    </w:pPr>
  </w:p>
  <w:p w14:paraId="1EA180BA" w14:textId="77777777" w:rsidR="00C77165" w:rsidRDefault="00C77165">
    <w:pPr>
      <w:pStyle w:val="Intestazione"/>
    </w:pPr>
  </w:p>
  <w:p w14:paraId="34D43224" w14:textId="77777777" w:rsidR="00C77165" w:rsidRDefault="00C77165">
    <w:pPr>
      <w:pStyle w:val="Intestazione"/>
    </w:pPr>
  </w:p>
  <w:p w14:paraId="4B946F5C" w14:textId="77777777" w:rsidR="00C77165" w:rsidRDefault="00C77165">
    <w:pPr>
      <w:pStyle w:val="Intestazione"/>
    </w:pPr>
  </w:p>
  <w:p w14:paraId="188105EC" w14:textId="77777777" w:rsidR="00C77165" w:rsidRDefault="00C77165">
    <w:pPr>
      <w:pStyle w:val="Intestazione"/>
    </w:pPr>
  </w:p>
  <w:p w14:paraId="28CCFEFC" w14:textId="77777777" w:rsidR="00C77165" w:rsidRDefault="00C77165">
    <w:pPr>
      <w:pStyle w:val="Intestazione"/>
    </w:pPr>
  </w:p>
  <w:p w14:paraId="5B5ED1A0" w14:textId="77777777" w:rsidR="00AA5B64" w:rsidRDefault="00AA5B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2B0505C"/>
    <w:multiLevelType w:val="hybridMultilevel"/>
    <w:tmpl w:val="A3962DDC"/>
    <w:lvl w:ilvl="0" w:tplc="95CEA62E">
      <w:start w:val="2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AB21BF"/>
    <w:multiLevelType w:val="hybridMultilevel"/>
    <w:tmpl w:val="7B2EF084"/>
    <w:lvl w:ilvl="0" w:tplc="8020EC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749E"/>
    <w:multiLevelType w:val="hybridMultilevel"/>
    <w:tmpl w:val="4B3832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8738D"/>
    <w:multiLevelType w:val="hybridMultilevel"/>
    <w:tmpl w:val="7F8EE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784E52"/>
    <w:multiLevelType w:val="hybridMultilevel"/>
    <w:tmpl w:val="3258D89C"/>
    <w:lvl w:ilvl="0" w:tplc="BB2E6168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622C7"/>
    <w:multiLevelType w:val="hybridMultilevel"/>
    <w:tmpl w:val="A5D6726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F90721"/>
    <w:multiLevelType w:val="hybridMultilevel"/>
    <w:tmpl w:val="4D66B446"/>
    <w:lvl w:ilvl="0" w:tplc="0410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F0437D8"/>
    <w:multiLevelType w:val="hybridMultilevel"/>
    <w:tmpl w:val="1AE6442C"/>
    <w:lvl w:ilvl="0" w:tplc="85B0229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84B58"/>
    <w:multiLevelType w:val="hybridMultilevel"/>
    <w:tmpl w:val="D2801B14"/>
    <w:lvl w:ilvl="0" w:tplc="C6600AD4">
      <w:start w:val="5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60285"/>
    <w:multiLevelType w:val="hybridMultilevel"/>
    <w:tmpl w:val="CA165F28"/>
    <w:lvl w:ilvl="0" w:tplc="85B0229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F160D"/>
    <w:multiLevelType w:val="hybridMultilevel"/>
    <w:tmpl w:val="C4EAD5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851876"/>
    <w:multiLevelType w:val="hybridMultilevel"/>
    <w:tmpl w:val="14AED44A"/>
    <w:lvl w:ilvl="0" w:tplc="311ED8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37EB9"/>
    <w:multiLevelType w:val="hybridMultilevel"/>
    <w:tmpl w:val="681EB776"/>
    <w:lvl w:ilvl="0" w:tplc="B6BAA6C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647631"/>
    <w:multiLevelType w:val="hybridMultilevel"/>
    <w:tmpl w:val="5DD2B688"/>
    <w:lvl w:ilvl="0" w:tplc="00E247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581D7F"/>
    <w:multiLevelType w:val="hybridMultilevel"/>
    <w:tmpl w:val="AD620F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C06D6"/>
    <w:multiLevelType w:val="singleLevel"/>
    <w:tmpl w:val="0410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num w:numId="1" w16cid:durableId="5435682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4767442">
    <w:abstractNumId w:val="10"/>
  </w:num>
  <w:num w:numId="3" w16cid:durableId="1073894996">
    <w:abstractNumId w:val="1"/>
  </w:num>
  <w:num w:numId="4" w16cid:durableId="1578706338">
    <w:abstractNumId w:val="14"/>
  </w:num>
  <w:num w:numId="5" w16cid:durableId="937325130">
    <w:abstractNumId w:val="3"/>
  </w:num>
  <w:num w:numId="6" w16cid:durableId="3349198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54653166">
    <w:abstractNumId w:val="6"/>
  </w:num>
  <w:num w:numId="8" w16cid:durableId="1586955600">
    <w:abstractNumId w:val="0"/>
  </w:num>
  <w:num w:numId="9" w16cid:durableId="1267812446">
    <w:abstractNumId w:val="15"/>
  </w:num>
  <w:num w:numId="10" w16cid:durableId="182716855">
    <w:abstractNumId w:val="13"/>
  </w:num>
  <w:num w:numId="11" w16cid:durableId="1450857409">
    <w:abstractNumId w:val="7"/>
  </w:num>
  <w:num w:numId="12" w16cid:durableId="372849980">
    <w:abstractNumId w:val="12"/>
  </w:num>
  <w:num w:numId="13" w16cid:durableId="1147478394">
    <w:abstractNumId w:val="17"/>
  </w:num>
  <w:num w:numId="14" w16cid:durableId="97683950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4618361">
    <w:abstractNumId w:val="16"/>
  </w:num>
  <w:num w:numId="16" w16cid:durableId="537283985">
    <w:abstractNumId w:val="4"/>
  </w:num>
  <w:num w:numId="17" w16cid:durableId="808210484">
    <w:abstractNumId w:val="2"/>
  </w:num>
  <w:num w:numId="18" w16cid:durableId="665743098">
    <w:abstractNumId w:val="8"/>
  </w:num>
  <w:num w:numId="19" w16cid:durableId="948051647">
    <w:abstractNumId w:val="11"/>
  </w:num>
  <w:num w:numId="20" w16cid:durableId="817252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87A"/>
    <w:rsid w:val="00026CA2"/>
    <w:rsid w:val="00040E4A"/>
    <w:rsid w:val="00050906"/>
    <w:rsid w:val="000622D2"/>
    <w:rsid w:val="00095475"/>
    <w:rsid w:val="000B360C"/>
    <w:rsid w:val="000C1697"/>
    <w:rsid w:val="000E6656"/>
    <w:rsid w:val="000E6AC4"/>
    <w:rsid w:val="000F5BAA"/>
    <w:rsid w:val="001036CE"/>
    <w:rsid w:val="00115742"/>
    <w:rsid w:val="00122DE9"/>
    <w:rsid w:val="00130912"/>
    <w:rsid w:val="0014303B"/>
    <w:rsid w:val="00155959"/>
    <w:rsid w:val="00161E63"/>
    <w:rsid w:val="00184629"/>
    <w:rsid w:val="001C10B3"/>
    <w:rsid w:val="0026133A"/>
    <w:rsid w:val="0027074B"/>
    <w:rsid w:val="00286B12"/>
    <w:rsid w:val="00293460"/>
    <w:rsid w:val="002C5826"/>
    <w:rsid w:val="002E6F74"/>
    <w:rsid w:val="00300ADE"/>
    <w:rsid w:val="00301CB8"/>
    <w:rsid w:val="0030642C"/>
    <w:rsid w:val="0032199F"/>
    <w:rsid w:val="00351654"/>
    <w:rsid w:val="00376841"/>
    <w:rsid w:val="00381C16"/>
    <w:rsid w:val="003B0481"/>
    <w:rsid w:val="003F1B28"/>
    <w:rsid w:val="003F79AD"/>
    <w:rsid w:val="0040498A"/>
    <w:rsid w:val="0045560E"/>
    <w:rsid w:val="0049767B"/>
    <w:rsid w:val="004D669A"/>
    <w:rsid w:val="004E701A"/>
    <w:rsid w:val="00561E0F"/>
    <w:rsid w:val="005657AD"/>
    <w:rsid w:val="005677D1"/>
    <w:rsid w:val="0057630B"/>
    <w:rsid w:val="005B1245"/>
    <w:rsid w:val="005D2DBE"/>
    <w:rsid w:val="005F3609"/>
    <w:rsid w:val="005F487A"/>
    <w:rsid w:val="006004BD"/>
    <w:rsid w:val="00605CDE"/>
    <w:rsid w:val="00627BA7"/>
    <w:rsid w:val="00642A7C"/>
    <w:rsid w:val="00654134"/>
    <w:rsid w:val="006838D6"/>
    <w:rsid w:val="006929AB"/>
    <w:rsid w:val="006A32B1"/>
    <w:rsid w:val="006A6D08"/>
    <w:rsid w:val="006B41F5"/>
    <w:rsid w:val="006C5A16"/>
    <w:rsid w:val="006F45AC"/>
    <w:rsid w:val="006F4E28"/>
    <w:rsid w:val="00701C86"/>
    <w:rsid w:val="0071337A"/>
    <w:rsid w:val="007427F4"/>
    <w:rsid w:val="00750138"/>
    <w:rsid w:val="0075549E"/>
    <w:rsid w:val="007611B0"/>
    <w:rsid w:val="00766E57"/>
    <w:rsid w:val="0077338A"/>
    <w:rsid w:val="00780068"/>
    <w:rsid w:val="00794D5B"/>
    <w:rsid w:val="007B6FFF"/>
    <w:rsid w:val="007C5527"/>
    <w:rsid w:val="007C65B1"/>
    <w:rsid w:val="007D0157"/>
    <w:rsid w:val="0080073B"/>
    <w:rsid w:val="00816544"/>
    <w:rsid w:val="00822521"/>
    <w:rsid w:val="00833F64"/>
    <w:rsid w:val="008552E6"/>
    <w:rsid w:val="00876985"/>
    <w:rsid w:val="00887A92"/>
    <w:rsid w:val="008A1BCF"/>
    <w:rsid w:val="008B09C1"/>
    <w:rsid w:val="008C1281"/>
    <w:rsid w:val="00901BEE"/>
    <w:rsid w:val="009026D5"/>
    <w:rsid w:val="00916140"/>
    <w:rsid w:val="0092711C"/>
    <w:rsid w:val="009432C2"/>
    <w:rsid w:val="00955C9B"/>
    <w:rsid w:val="00961D2B"/>
    <w:rsid w:val="009C4282"/>
    <w:rsid w:val="009D37D4"/>
    <w:rsid w:val="009F3A8E"/>
    <w:rsid w:val="00A50B8D"/>
    <w:rsid w:val="00A557B9"/>
    <w:rsid w:val="00A66DC8"/>
    <w:rsid w:val="00A7284D"/>
    <w:rsid w:val="00A95A3E"/>
    <w:rsid w:val="00AA5B64"/>
    <w:rsid w:val="00AA777A"/>
    <w:rsid w:val="00AB5AD3"/>
    <w:rsid w:val="00AD10FE"/>
    <w:rsid w:val="00AD4F5A"/>
    <w:rsid w:val="00AF142B"/>
    <w:rsid w:val="00AF7F87"/>
    <w:rsid w:val="00B0767B"/>
    <w:rsid w:val="00B10867"/>
    <w:rsid w:val="00B241A5"/>
    <w:rsid w:val="00B67373"/>
    <w:rsid w:val="00B856F3"/>
    <w:rsid w:val="00B9123A"/>
    <w:rsid w:val="00BA65FA"/>
    <w:rsid w:val="00BF4A91"/>
    <w:rsid w:val="00C12A8E"/>
    <w:rsid w:val="00C134D5"/>
    <w:rsid w:val="00C34452"/>
    <w:rsid w:val="00C50AF9"/>
    <w:rsid w:val="00C77165"/>
    <w:rsid w:val="00C777B8"/>
    <w:rsid w:val="00C954F2"/>
    <w:rsid w:val="00D139CC"/>
    <w:rsid w:val="00D211DB"/>
    <w:rsid w:val="00D2314B"/>
    <w:rsid w:val="00D413E7"/>
    <w:rsid w:val="00D436B1"/>
    <w:rsid w:val="00D52A6D"/>
    <w:rsid w:val="00D64497"/>
    <w:rsid w:val="00D85A95"/>
    <w:rsid w:val="00DB178F"/>
    <w:rsid w:val="00DC0C9F"/>
    <w:rsid w:val="00DD52A0"/>
    <w:rsid w:val="00DE2695"/>
    <w:rsid w:val="00E22EC7"/>
    <w:rsid w:val="00E546EA"/>
    <w:rsid w:val="00EB4F4A"/>
    <w:rsid w:val="00EF2E1A"/>
    <w:rsid w:val="00EF6277"/>
    <w:rsid w:val="00F714E6"/>
    <w:rsid w:val="00FC04E2"/>
    <w:rsid w:val="00FE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D8F99"/>
  <w15:docId w15:val="{8FED2E50-7BE9-4737-8BAE-7BEFA58DD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0B8D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286B12"/>
    <w:pPr>
      <w:keepNext/>
      <w:suppressAutoHyphens w:val="0"/>
      <w:spacing w:after="0" w:line="240" w:lineRule="auto"/>
      <w:jc w:val="center"/>
      <w:outlineLvl w:val="0"/>
    </w:pPr>
    <w:rPr>
      <w:rFonts w:ascii="Swis721 Lt BT" w:eastAsia="Times New Roman" w:hAnsi="Swis721 Lt BT"/>
      <w:kern w:val="0"/>
      <w:sz w:val="36"/>
      <w:szCs w:val="24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2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29AB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7716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7716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7716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771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7165"/>
  </w:style>
  <w:style w:type="paragraph" w:styleId="Pidipagina">
    <w:name w:val="footer"/>
    <w:basedOn w:val="Normale"/>
    <w:link w:val="PidipaginaCarattere"/>
    <w:uiPriority w:val="99"/>
    <w:unhideWhenUsed/>
    <w:rsid w:val="00C771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7165"/>
  </w:style>
  <w:style w:type="character" w:styleId="Collegamentoipertestuale">
    <w:name w:val="Hyperlink"/>
    <w:basedOn w:val="Carpredefinitoparagrafo"/>
    <w:rsid w:val="00C7716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7630B"/>
    <w:pPr>
      <w:ind w:left="720"/>
      <w:contextualSpacing/>
    </w:pPr>
  </w:style>
  <w:style w:type="paragraph" w:customStyle="1" w:styleId="Paragrafoelenco1">
    <w:name w:val="Paragrafo elenco1"/>
    <w:basedOn w:val="Normale"/>
    <w:rsid w:val="00A50B8D"/>
  </w:style>
  <w:style w:type="paragraph" w:styleId="NormaleWeb">
    <w:name w:val="Normal (Web)"/>
    <w:basedOn w:val="Normale"/>
    <w:uiPriority w:val="99"/>
    <w:rsid w:val="00A50B8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paragraph" w:customStyle="1" w:styleId="listparagraph">
    <w:name w:val="listparagraph"/>
    <w:basedOn w:val="Normale"/>
    <w:rsid w:val="006004B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286B12"/>
    <w:rPr>
      <w:rFonts w:ascii="Swis721 Lt BT" w:eastAsia="Times New Roman" w:hAnsi="Swis721 Lt BT" w:cs="Times New Roman"/>
      <w:sz w:val="36"/>
      <w:szCs w:val="24"/>
      <w:lang w:val="en-GB" w:eastAsia="it-IT"/>
    </w:rPr>
  </w:style>
  <w:style w:type="paragraph" w:styleId="Titolo">
    <w:name w:val="Title"/>
    <w:basedOn w:val="Normale"/>
    <w:link w:val="TitoloCarattere"/>
    <w:uiPriority w:val="10"/>
    <w:qFormat/>
    <w:rsid w:val="00286B12"/>
    <w:pPr>
      <w:suppressAutoHyphens w:val="0"/>
      <w:spacing w:after="0" w:line="240" w:lineRule="auto"/>
      <w:jc w:val="center"/>
    </w:pPr>
    <w:rPr>
      <w:rFonts w:ascii="Swis721 Lt BT" w:eastAsia="Times New Roman" w:hAnsi="Swis721 Lt BT"/>
      <w:kern w:val="0"/>
      <w:sz w:val="36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286B12"/>
    <w:rPr>
      <w:rFonts w:ascii="Swis721 Lt BT" w:eastAsia="Times New Roman" w:hAnsi="Swis721 Lt BT" w:cs="Times New Roman"/>
      <w:sz w:val="36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286B12"/>
    <w:pPr>
      <w:suppressAutoHyphens w:val="0"/>
      <w:spacing w:after="0" w:line="240" w:lineRule="auto"/>
      <w:ind w:left="1440" w:hanging="1440"/>
      <w:jc w:val="both"/>
    </w:pPr>
    <w:rPr>
      <w:rFonts w:ascii="Swis721 Lt BT" w:eastAsia="Times New Roman" w:hAnsi="Swis721 Lt BT"/>
      <w:kern w:val="0"/>
      <w:sz w:val="28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86B12"/>
    <w:rPr>
      <w:rFonts w:ascii="Swis721 Lt BT" w:eastAsia="Times New Roman" w:hAnsi="Swis721 Lt BT" w:cs="Times New Roman"/>
      <w:sz w:val="28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286B12"/>
    <w:pPr>
      <w:suppressAutoHyphens w:val="0"/>
      <w:spacing w:after="0" w:line="240" w:lineRule="auto"/>
      <w:jc w:val="both"/>
    </w:pPr>
    <w:rPr>
      <w:rFonts w:ascii="Swis721 Lt BT" w:eastAsia="Times New Roman" w:hAnsi="Swis721 Lt BT"/>
      <w:kern w:val="0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286B12"/>
    <w:rPr>
      <w:rFonts w:ascii="Swis721 Lt BT" w:eastAsia="Times New Roman" w:hAnsi="Swis721 Lt BT" w:cs="Times New Roman"/>
      <w:szCs w:val="24"/>
      <w:lang w:eastAsia="it-IT"/>
    </w:rPr>
  </w:style>
  <w:style w:type="paragraph" w:customStyle="1" w:styleId="Testo10modulistica">
    <w:name w:val="Testo 10 modulistica"/>
    <w:basedOn w:val="Normale"/>
    <w:rsid w:val="003F1B28"/>
    <w:pPr>
      <w:suppressAutoHyphens w:val="0"/>
      <w:autoSpaceDE w:val="0"/>
      <w:autoSpaceDN w:val="0"/>
      <w:adjustRightInd w:val="0"/>
      <w:spacing w:after="0" w:line="288" w:lineRule="atLeast"/>
      <w:ind w:firstLine="360"/>
      <w:jc w:val="both"/>
    </w:pPr>
    <w:rPr>
      <w:rFonts w:ascii="NewAster" w:eastAsia="Times New Roman" w:hAnsi="NewAster"/>
      <w:color w:val="000000"/>
      <w:kern w:val="0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40498A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40498A"/>
    <w:rPr>
      <w:rFonts w:ascii="Calibri" w:eastAsia="Calibri" w:hAnsi="Calibri" w:cs="Times New Roman"/>
      <w:kern w:val="1"/>
      <w:sz w:val="16"/>
      <w:szCs w:val="16"/>
      <w:lang w:eastAsia="ar-SA"/>
    </w:rPr>
  </w:style>
  <w:style w:type="paragraph" w:customStyle="1" w:styleId="Style1">
    <w:name w:val="Style 1"/>
    <w:basedOn w:val="Normale"/>
    <w:uiPriority w:val="99"/>
    <w:rsid w:val="0040498A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val="en-US" w:eastAsia="it-IT"/>
    </w:rPr>
  </w:style>
  <w:style w:type="paragraph" w:customStyle="1" w:styleId="INFRA">
    <w:name w:val="INFRA"/>
    <w:basedOn w:val="Normale"/>
    <w:uiPriority w:val="99"/>
    <w:rsid w:val="0040498A"/>
    <w:pPr>
      <w:widowControl w:val="0"/>
      <w:suppressAutoHyphens w:val="0"/>
      <w:autoSpaceDE w:val="0"/>
      <w:autoSpaceDN w:val="0"/>
      <w:adjustRightInd w:val="0"/>
      <w:spacing w:after="0" w:line="238" w:lineRule="atLeast"/>
      <w:ind w:firstLine="340"/>
      <w:jc w:val="both"/>
      <w:textAlignment w:val="center"/>
    </w:pPr>
    <w:rPr>
      <w:rFonts w:ascii="NewAsterLTStd" w:eastAsia="Times New Roman" w:hAnsi="NewAsterLTStd" w:cs="NewAsterLTStd"/>
      <w:color w:val="000000"/>
      <w:kern w:val="0"/>
      <w:sz w:val="20"/>
      <w:szCs w:val="20"/>
      <w:u w:color="000000"/>
      <w:lang w:eastAsia="it-IT"/>
    </w:rPr>
  </w:style>
  <w:style w:type="paragraph" w:customStyle="1" w:styleId="Paragrafoelenco2">
    <w:name w:val="Paragrafo elenco2"/>
    <w:basedOn w:val="Normale"/>
    <w:rsid w:val="00381C16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paragraph" w:styleId="Firma">
    <w:name w:val="Signature"/>
    <w:basedOn w:val="Normale"/>
    <w:link w:val="FirmaCarattere"/>
    <w:rsid w:val="00381C16"/>
    <w:pPr>
      <w:overflowPunct w:val="0"/>
      <w:autoSpaceDE w:val="0"/>
      <w:spacing w:before="400" w:after="800" w:line="240" w:lineRule="auto"/>
      <w:ind w:left="4253"/>
      <w:jc w:val="center"/>
      <w:textAlignment w:val="baseline"/>
    </w:pPr>
    <w:rPr>
      <w:rFonts w:ascii="Tahoma" w:eastAsia="Times New Roman" w:hAnsi="Tahoma"/>
      <w:kern w:val="0"/>
      <w:szCs w:val="20"/>
    </w:rPr>
  </w:style>
  <w:style w:type="character" w:customStyle="1" w:styleId="FirmaCarattere">
    <w:name w:val="Firma Carattere"/>
    <w:basedOn w:val="Carpredefinitoparagrafo"/>
    <w:link w:val="Firma"/>
    <w:rsid w:val="00381C16"/>
    <w:rPr>
      <w:rFonts w:ascii="Tahoma" w:eastAsia="Times New Roman" w:hAnsi="Tahoma" w:cs="Times New Roman"/>
      <w:szCs w:val="20"/>
      <w:lang w:eastAsia="ar-SA"/>
    </w:rPr>
  </w:style>
  <w:style w:type="paragraph" w:customStyle="1" w:styleId="Rientrocorpodeltesto21">
    <w:name w:val="Rientro corpo del testo 21"/>
    <w:basedOn w:val="Normale"/>
    <w:rsid w:val="00381C16"/>
    <w:pPr>
      <w:keepLines/>
      <w:tabs>
        <w:tab w:val="center" w:pos="851"/>
        <w:tab w:val="right" w:pos="9600"/>
      </w:tabs>
      <w:spacing w:before="28" w:after="0" w:line="240" w:lineRule="auto"/>
      <w:ind w:left="709"/>
      <w:jc w:val="both"/>
    </w:pPr>
    <w:rPr>
      <w:rFonts w:ascii="Century Gothic" w:eastAsia="MS ??" w:hAnsi="Century Gothic" w:cs="Century Gothic"/>
      <w:kern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1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settiegatti.eu/info/norme/statali/2023_0036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osettiegatti.eu/info/norme/statali/2023_0036.h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8E3E9-380A-4275-A81F-73F89ECAF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Valentina Paro</cp:lastModifiedBy>
  <cp:revision>3</cp:revision>
  <cp:lastPrinted>2016-01-21T10:07:00Z</cp:lastPrinted>
  <dcterms:created xsi:type="dcterms:W3CDTF">2026-10-09T15:25:00Z</dcterms:created>
  <dcterms:modified xsi:type="dcterms:W3CDTF">2026-10-27T08:37:00Z</dcterms:modified>
</cp:coreProperties>
</file>