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70CF4" w14:textId="77777777" w:rsidR="00C60DEE" w:rsidRPr="00384E04" w:rsidRDefault="00C60DEE" w:rsidP="00243CF8">
      <w:pPr>
        <w:pStyle w:val="Titolo1"/>
        <w:spacing w:after="120" w:line="240" w:lineRule="auto"/>
        <w:jc w:val="center"/>
        <w:rPr>
          <w:i/>
          <w:sz w:val="24"/>
          <w:szCs w:val="24"/>
        </w:rPr>
      </w:pPr>
    </w:p>
    <w:p w14:paraId="6798B206" w14:textId="77777777"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14:paraId="67F271A9" w14:textId="77777777"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14:paraId="5AFF464C" w14:textId="77777777"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14:paraId="2F442A62" w14:textId="77777777" w:rsidR="00BE7ACA" w:rsidRPr="00E2795B" w:rsidRDefault="00BE7ACA" w:rsidP="00BE7ACA">
      <w:pPr>
        <w:pStyle w:val="Default"/>
      </w:pPr>
    </w:p>
    <w:p w14:paraId="651AAF6A" w14:textId="77777777" w:rsidR="006D4DBD" w:rsidRPr="00E2795B" w:rsidRDefault="006D4DBD" w:rsidP="006D4DBD">
      <w:pPr>
        <w:spacing w:after="0" w:line="240" w:lineRule="auto"/>
        <w:jc w:val="center"/>
        <w:rPr>
          <w:rFonts w:ascii="Times New Roman" w:eastAsia="Calibri" w:hAnsi="Times New Roman" w:cs="Times New Roman"/>
          <w:bCs/>
          <w:color w:val="000000"/>
          <w:sz w:val="24"/>
          <w:szCs w:val="24"/>
        </w:rPr>
      </w:pPr>
      <w:r w:rsidRPr="00E2795B">
        <w:rPr>
          <w:rFonts w:ascii="Times New Roman" w:eastAsia="Calibri" w:hAnsi="Times New Roman" w:cs="Times New Roman"/>
          <w:bCs/>
          <w:color w:val="000000"/>
          <w:sz w:val="24"/>
          <w:szCs w:val="24"/>
        </w:rPr>
        <w:t xml:space="preserve">PROCEDURA </w:t>
      </w:r>
      <w:r w:rsidR="003E644A">
        <w:rPr>
          <w:rFonts w:ascii="Times New Roman" w:eastAsia="Calibri" w:hAnsi="Times New Roman" w:cs="Times New Roman"/>
          <w:bCs/>
          <w:color w:val="000000"/>
          <w:sz w:val="24"/>
          <w:szCs w:val="24"/>
        </w:rPr>
        <w:t>PER L’AFFIDAMENTO</w:t>
      </w:r>
      <w:r w:rsidRPr="00E2795B">
        <w:rPr>
          <w:rFonts w:ascii="Times New Roman" w:eastAsia="Calibri" w:hAnsi="Times New Roman" w:cs="Times New Roman"/>
          <w:bCs/>
          <w:color w:val="000000"/>
          <w:sz w:val="24"/>
          <w:szCs w:val="24"/>
        </w:rPr>
        <w:t xml:space="preserve"> DE</w:t>
      </w:r>
      <w:r w:rsidR="00E549AE">
        <w:rPr>
          <w:rFonts w:ascii="Times New Roman" w:eastAsia="Calibri" w:hAnsi="Times New Roman" w:cs="Times New Roman"/>
          <w:bCs/>
          <w:color w:val="000000"/>
          <w:sz w:val="24"/>
          <w:szCs w:val="24"/>
        </w:rPr>
        <w:t>I SERVIZI DI CONSULENZA E BROKERAGGIO ASSICURATIVO</w:t>
      </w:r>
      <w:r w:rsidR="003E644A">
        <w:rPr>
          <w:rFonts w:ascii="Times New Roman" w:eastAsia="Calibri" w:hAnsi="Times New Roman" w:cs="Times New Roman"/>
          <w:bCs/>
          <w:color w:val="000000"/>
          <w:sz w:val="24"/>
          <w:szCs w:val="24"/>
        </w:rPr>
        <w:t xml:space="preserve"> </w:t>
      </w:r>
    </w:p>
    <w:p w14:paraId="4BC87017" w14:textId="0F0AFB3A" w:rsidR="006D4DBD" w:rsidRDefault="006B50C3" w:rsidP="006D4DB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F0C15">
        <w:rPr>
          <w:rFonts w:ascii="Times New Roman" w:eastAsia="Calibri" w:hAnsi="Times New Roman" w:cs="Times New Roman"/>
          <w:b/>
          <w:color w:val="000000"/>
          <w:sz w:val="24"/>
          <w:szCs w:val="24"/>
        </w:rPr>
        <w:t>(</w:t>
      </w:r>
      <w:r w:rsidR="003131DE" w:rsidRPr="00D22109">
        <w:rPr>
          <w:rFonts w:ascii="Times New Roman" w:eastAsia="Calibri" w:hAnsi="Times New Roman" w:cs="Times New Roman"/>
          <w:b/>
          <w:color w:val="000000"/>
          <w:sz w:val="24"/>
          <w:szCs w:val="24"/>
        </w:rPr>
        <w:t>dal 1° gennaio 2021 sino al 31 dicembre 2024</w:t>
      </w:r>
      <w:r w:rsidRPr="002F0C15">
        <w:rPr>
          <w:rFonts w:ascii="Times New Roman" w:eastAsia="Calibri" w:hAnsi="Times New Roman" w:cs="Times New Roman"/>
          <w:b/>
          <w:color w:val="000000"/>
          <w:sz w:val="24"/>
          <w:szCs w:val="24"/>
        </w:rPr>
        <w:t>)</w:t>
      </w:r>
    </w:p>
    <w:p w14:paraId="6381027D" w14:textId="5C000FA4" w:rsidR="00171916" w:rsidRPr="00F63453" w:rsidRDefault="00171916" w:rsidP="006D4DBD">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(CIG : </w:t>
      </w:r>
      <w:r w:rsidR="005C4B28">
        <w:rPr>
          <w:b/>
          <w:color w:val="000000"/>
          <w:sz w:val="24"/>
          <w:szCs w:val="24"/>
        </w:rPr>
        <w:t>Z822E8500A</w:t>
      </w:r>
      <w:r>
        <w:rPr>
          <w:rFonts w:ascii="Times New Roman" w:eastAsia="Calibri" w:hAnsi="Times New Roman" w:cs="Times New Roman"/>
          <w:b/>
          <w:color w:val="000000"/>
          <w:sz w:val="24"/>
          <w:szCs w:val="24"/>
        </w:rPr>
        <w:t>)</w:t>
      </w:r>
    </w:p>
    <w:p w14:paraId="674950F8" w14:textId="77777777" w:rsidR="005266C6" w:rsidRPr="00E2795B" w:rsidRDefault="005266C6" w:rsidP="005266C6">
      <w:pPr>
        <w:tabs>
          <w:tab w:val="left" w:pos="4680"/>
        </w:tabs>
        <w:spacing w:after="0" w:line="240" w:lineRule="auto"/>
        <w:jc w:val="both"/>
        <w:rPr>
          <w:rFonts w:ascii="Times New Roman" w:eastAsia="Times New Roman" w:hAnsi="Times New Roman" w:cs="Times New Roman"/>
          <w:b/>
          <w:sz w:val="24"/>
          <w:szCs w:val="24"/>
          <w:lang w:eastAsia="it-IT"/>
        </w:rPr>
      </w:pPr>
    </w:p>
    <w:p w14:paraId="02B438F4" w14:textId="77777777" w:rsidR="0087596D" w:rsidRPr="00E2795B" w:rsidRDefault="0087596D" w:rsidP="008C6BBC">
      <w:pPr>
        <w:widowControl w:val="0"/>
        <w:tabs>
          <w:tab w:val="left" w:pos="5385"/>
        </w:tabs>
        <w:overflowPunct w:val="0"/>
        <w:autoSpaceDE w:val="0"/>
        <w:autoSpaceDN w:val="0"/>
        <w:adjustRightInd w:val="0"/>
        <w:spacing w:after="120" w:line="240" w:lineRule="auto"/>
        <w:ind w:left="284"/>
        <w:jc w:val="both"/>
        <w:textAlignment w:val="baseline"/>
        <w:rPr>
          <w:b/>
          <w:sz w:val="24"/>
          <w:szCs w:val="24"/>
        </w:rPr>
      </w:pPr>
    </w:p>
    <w:p w14:paraId="56F9899C" w14:textId="77777777"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14:paraId="3E20FC84" w14:textId="77777777"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14:paraId="12843271" w14:textId="77777777"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14:paraId="748FCE66" w14:textId="77777777"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14:paraId="4BEE057B" w14:textId="77777777"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14:paraId="05552537" w14:textId="77777777"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14:paraId="2E81672E" w14:textId="77777777"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14:paraId="35600C07" w14:textId="77777777"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14:paraId="40BA4AD9" w14:textId="77777777"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14:paraId="45D64CA9" w14:textId="77777777"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14:paraId="4947C377" w14:textId="77777777"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14:paraId="61227E6D" w14:textId="77777777"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14:paraId="0358FF68" w14:textId="77777777"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14:paraId="084AEA2A" w14:textId="77777777"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14:paraId="3D05F545" w14:textId="77777777"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14:paraId="289F31C2" w14:textId="77777777"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14:paraId="7E44A335" w14:textId="77777777"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14:paraId="2A363040" w14:textId="77777777"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14:paraId="7BE5D4CC" w14:textId="77777777"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14:paraId="3B21963D" w14:textId="77777777"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14:paraId="128D6D04" w14:textId="77777777"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14:paraId="569BF789" w14:textId="77777777"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14:paraId="38742EBE" w14:textId="77777777"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14:paraId="5C31FF0C" w14:textId="77777777" w:rsidR="003435CE" w:rsidRPr="00E2795B" w:rsidRDefault="003435CE" w:rsidP="003435CE">
      <w:pPr>
        <w:pStyle w:val="Testonormale"/>
        <w:spacing w:after="60"/>
        <w:ind w:left="714" w:firstLine="702"/>
        <w:jc w:val="both"/>
        <w:rPr>
          <w:rFonts w:ascii="Times New Roman" w:hAnsi="Times New Roman"/>
          <w:b/>
          <w:i/>
          <w:sz w:val="24"/>
          <w:szCs w:val="24"/>
          <w:lang w:val="it-IT"/>
        </w:rPr>
      </w:pPr>
      <w:r w:rsidRPr="00E2795B">
        <w:rPr>
          <w:rFonts w:ascii="Times New Roman" w:hAnsi="Times New Roman"/>
          <w:b/>
          <w:i/>
          <w:sz w:val="24"/>
          <w:szCs w:val="24"/>
          <w:lang w:val="it-IT"/>
        </w:rPr>
        <w:t>ovvero</w:t>
      </w:r>
    </w:p>
    <w:p w14:paraId="051248E7" w14:textId="77777777"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temporanea di imprese o di un consorzio o di un GEIE</w:t>
      </w:r>
    </w:p>
    <w:p w14:paraId="29837BB8" w14:textId="77777777"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A</w:t>
      </w:r>
      <w:r w:rsidR="0041109C" w:rsidRPr="00E2795B">
        <w:rPr>
          <w:rFonts w:ascii="Times New Roman" w:eastAsia="Times New Roman" w:hAnsi="Times New Roman" w:cs="Times New Roman"/>
          <w:sz w:val="24"/>
          <w:szCs w:val="24"/>
          <w:lang w:eastAsia="it-IT"/>
        </w:rPr>
        <w:t xml:space="preserve"> tal fine</w:t>
      </w:r>
      <w:r w:rsidR="00CA0D17">
        <w:rPr>
          <w:rFonts w:ascii="Times New Roman" w:eastAsia="Times New Roman" w:hAnsi="Times New Roman" w:cs="Times New Roman"/>
          <w:sz w:val="24"/>
          <w:szCs w:val="24"/>
          <w:lang w:eastAsia="it-IT"/>
        </w:rPr>
        <w:t>,</w:t>
      </w:r>
      <w:r w:rsidR="0041109C" w:rsidRPr="00E2795B">
        <w:rPr>
          <w:rFonts w:ascii="Times New Roman" w:eastAsia="Times New Roman" w:hAnsi="Times New Roman" w:cs="Times New Roman"/>
          <w:sz w:val="24"/>
          <w:szCs w:val="24"/>
          <w:lang w:eastAsia="it-IT"/>
        </w:rPr>
        <w:t xml:space="preserve"> ai sensi degli articoli 46 e 47 del D.P.R. 28 dicembre 2000, n. 445, consapevole delle sanzioni penali previste dall'articolo 76 del medesimo D.P.R. n. 445/2000 per le ipotesi di falsità in atti e dich</w:t>
      </w:r>
      <w:r w:rsidR="00BB18BC" w:rsidRPr="00E2795B">
        <w:rPr>
          <w:rFonts w:ascii="Times New Roman" w:eastAsia="Times New Roman" w:hAnsi="Times New Roman" w:cs="Times New Roman"/>
          <w:sz w:val="24"/>
          <w:szCs w:val="24"/>
          <w:lang w:eastAsia="it-IT"/>
        </w:rPr>
        <w:t>iarazioni mendaci ivi indicate,</w:t>
      </w:r>
    </w:p>
    <w:p w14:paraId="342E055B" w14:textId="77777777"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14:paraId="649040C9" w14:textId="77777777"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previste dall’art. 80 D.Lgs.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14:paraId="0D1238DD" w14:textId="77777777"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14:paraId="0F1C2199" w14:textId="77777777"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14:paraId="45419D9C" w14:textId="77777777"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14:paraId="6CD6A71E" w14:textId="77777777"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14:paraId="014837E7" w14:textId="77777777"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14:paraId="4A953E4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14:paraId="5A8428AD"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14:paraId="1B19613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14:paraId="37B287AB"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14:paraId="570B700E"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14:paraId="6011359A" w14:textId="77777777" w:rsidTr="00007A82">
        <w:trPr>
          <w:trHeight w:val="382"/>
        </w:trPr>
        <w:tc>
          <w:tcPr>
            <w:tcW w:w="2144" w:type="dxa"/>
            <w:tcBorders>
              <w:top w:val="single" w:sz="4" w:space="0" w:color="auto"/>
              <w:left w:val="single" w:sz="4" w:space="0" w:color="auto"/>
              <w:bottom w:val="single" w:sz="4" w:space="0" w:color="auto"/>
              <w:right w:val="single" w:sz="4" w:space="0" w:color="auto"/>
            </w:tcBorders>
          </w:tcPr>
          <w:p w14:paraId="01D6288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0FDD9BFC"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43B5DD5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32F8B4A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0A3691E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6A873536"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58966B2E" w14:textId="77777777" w:rsidTr="00007A82">
        <w:trPr>
          <w:trHeight w:val="382"/>
        </w:trPr>
        <w:tc>
          <w:tcPr>
            <w:tcW w:w="2144" w:type="dxa"/>
            <w:tcBorders>
              <w:top w:val="single" w:sz="4" w:space="0" w:color="auto"/>
              <w:left w:val="single" w:sz="4" w:space="0" w:color="auto"/>
              <w:bottom w:val="single" w:sz="4" w:space="0" w:color="auto"/>
              <w:right w:val="single" w:sz="4" w:space="0" w:color="auto"/>
            </w:tcBorders>
          </w:tcPr>
          <w:p w14:paraId="0F423EB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7B6DEB2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42E2C867"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112EE8DE"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4FA8512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073D5FF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3E9EF438" w14:textId="77777777" w:rsidTr="00007A82">
        <w:trPr>
          <w:trHeight w:val="382"/>
        </w:trPr>
        <w:tc>
          <w:tcPr>
            <w:tcW w:w="2144" w:type="dxa"/>
            <w:tcBorders>
              <w:top w:val="single" w:sz="4" w:space="0" w:color="auto"/>
              <w:left w:val="single" w:sz="4" w:space="0" w:color="auto"/>
              <w:bottom w:val="single" w:sz="4" w:space="0" w:color="auto"/>
              <w:right w:val="single" w:sz="4" w:space="0" w:color="auto"/>
            </w:tcBorders>
          </w:tcPr>
          <w:p w14:paraId="1D9A9A41"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4F1C8196"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13A42665"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1B61AE6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0D6DA59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4275DCA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7E27EAAE" w14:textId="77777777" w:rsidTr="00007A82">
        <w:trPr>
          <w:trHeight w:val="367"/>
        </w:trPr>
        <w:tc>
          <w:tcPr>
            <w:tcW w:w="2144" w:type="dxa"/>
            <w:tcBorders>
              <w:top w:val="single" w:sz="4" w:space="0" w:color="auto"/>
              <w:left w:val="single" w:sz="4" w:space="0" w:color="auto"/>
              <w:bottom w:val="single" w:sz="4" w:space="0" w:color="auto"/>
              <w:right w:val="single" w:sz="4" w:space="0" w:color="auto"/>
            </w:tcBorders>
          </w:tcPr>
          <w:p w14:paraId="730BE45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2A4452F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1A30D5A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5E82544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48E7AFA9"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7B4AC301"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6C0483D0" w14:textId="77777777" w:rsidTr="00007A82">
        <w:trPr>
          <w:trHeight w:val="367"/>
        </w:trPr>
        <w:tc>
          <w:tcPr>
            <w:tcW w:w="2144" w:type="dxa"/>
            <w:tcBorders>
              <w:top w:val="single" w:sz="4" w:space="0" w:color="auto"/>
              <w:left w:val="single" w:sz="4" w:space="0" w:color="auto"/>
              <w:bottom w:val="single" w:sz="4" w:space="0" w:color="auto"/>
              <w:right w:val="single" w:sz="4" w:space="0" w:color="auto"/>
            </w:tcBorders>
          </w:tcPr>
          <w:p w14:paraId="5C63160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6050543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04BBCE1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33DE622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75697B6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6AAF8EC1"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18524F38" w14:textId="77777777" w:rsidTr="00007A82">
        <w:trPr>
          <w:trHeight w:val="382"/>
        </w:trPr>
        <w:tc>
          <w:tcPr>
            <w:tcW w:w="2144" w:type="dxa"/>
            <w:tcBorders>
              <w:top w:val="single" w:sz="4" w:space="0" w:color="auto"/>
              <w:left w:val="single" w:sz="4" w:space="0" w:color="auto"/>
              <w:bottom w:val="single" w:sz="4" w:space="0" w:color="auto"/>
              <w:right w:val="single" w:sz="4" w:space="0" w:color="auto"/>
            </w:tcBorders>
          </w:tcPr>
          <w:p w14:paraId="0441AC8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14:paraId="6683F16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14:paraId="6ED212F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14:paraId="0C2EF0FE"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14:paraId="7FDFF099"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14:paraId="4D1E23D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14:paraId="28B5D5D6" w14:textId="77777777"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socio unico 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ali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14:paraId="59DA76C6" w14:textId="77777777"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14:paraId="62D938F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14:paraId="426AA3A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14:paraId="10164F8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14:paraId="42F50D6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14:paraId="4E0F5CA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14:paraId="3E62CD76"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14:paraId="6F70EA53"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14:paraId="295B3177" w14:textId="77777777"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14:paraId="2D0B7740"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lastRenderedPageBreak/>
              <w:t xml:space="preserve"> </w:t>
            </w:r>
          </w:p>
        </w:tc>
        <w:tc>
          <w:tcPr>
            <w:tcW w:w="851" w:type="dxa"/>
            <w:tcBorders>
              <w:top w:val="single" w:sz="4" w:space="0" w:color="auto"/>
              <w:left w:val="single" w:sz="4" w:space="0" w:color="auto"/>
              <w:bottom w:val="single" w:sz="4" w:space="0" w:color="auto"/>
              <w:right w:val="single" w:sz="4" w:space="0" w:color="auto"/>
            </w:tcBorders>
          </w:tcPr>
          <w:p w14:paraId="2BEAAC9D"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14:paraId="64ECDF1F"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14:paraId="6E388B2A"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14:paraId="0A3FC179"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14:paraId="4AEDF22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14:paraId="256EDE8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2375B357" w14:textId="77777777" w:rsidTr="00007A82">
        <w:trPr>
          <w:trHeight w:val="382"/>
        </w:trPr>
        <w:tc>
          <w:tcPr>
            <w:tcW w:w="1951" w:type="dxa"/>
            <w:tcBorders>
              <w:top w:val="single" w:sz="4" w:space="0" w:color="auto"/>
              <w:left w:val="single" w:sz="4" w:space="0" w:color="auto"/>
              <w:bottom w:val="single" w:sz="4" w:space="0" w:color="auto"/>
              <w:right w:val="single" w:sz="4" w:space="0" w:color="auto"/>
            </w:tcBorders>
          </w:tcPr>
          <w:p w14:paraId="2A856EF5" w14:textId="77777777"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14:paraId="5BFE86D7"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14:paraId="4E87DE2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14:paraId="4D61E47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14:paraId="3F869DD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14:paraId="2A614D0B"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14:paraId="71D56AF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14:paraId="5C044E24" w14:textId="77777777" w:rsidTr="00007A82">
        <w:trPr>
          <w:trHeight w:val="367"/>
        </w:trPr>
        <w:tc>
          <w:tcPr>
            <w:tcW w:w="1951" w:type="dxa"/>
            <w:tcBorders>
              <w:top w:val="single" w:sz="4" w:space="0" w:color="auto"/>
              <w:left w:val="single" w:sz="4" w:space="0" w:color="auto"/>
              <w:bottom w:val="single" w:sz="4" w:space="0" w:color="auto"/>
              <w:right w:val="single" w:sz="4" w:space="0" w:color="auto"/>
            </w:tcBorders>
          </w:tcPr>
          <w:p w14:paraId="756DE53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14:paraId="13FEB224"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14:paraId="2D04D609"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14:paraId="2D93F1A2"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14:paraId="1FA9AFF1"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14:paraId="4BCF6D18"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14:paraId="6F990290" w14:textId="77777777"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14:paraId="2C36906C" w14:textId="77777777" w:rsidR="00E4767D" w:rsidRPr="00E2795B" w:rsidRDefault="00E4767D" w:rsidP="00E4767D">
      <w:pPr>
        <w:pStyle w:val="Paragrafoelenco"/>
        <w:ind w:left="1353"/>
        <w:rPr>
          <w:rFonts w:ascii="Times New Roman" w:eastAsia="Calibri" w:hAnsi="Times New Roman" w:cs="Times New Roman"/>
          <w:sz w:val="24"/>
          <w:szCs w:val="24"/>
        </w:rPr>
      </w:pPr>
    </w:p>
    <w:p w14:paraId="444F54CD" w14:textId="77777777"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14:paraId="327526F2" w14:textId="77777777" w:rsidR="00F46E7F" w:rsidRPr="00F46E7F" w:rsidRDefault="00F46E7F" w:rsidP="00F46E7F">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F46E7F">
        <w:rPr>
          <w:rFonts w:ascii="Times New Roman" w:eastAsia="Calibri" w:hAnsi="Times New Roman" w:cs="Times New Roman"/>
          <w:sz w:val="24"/>
          <w:szCs w:val="24"/>
        </w:rPr>
        <w:t>possesso di un massimale di RC Professionale, ai sensi del D.Lgs. n. 209/2005, di almeno € 5.000.000,00 (cinquemilioni/00);</w:t>
      </w:r>
    </w:p>
    <w:p w14:paraId="5363F006" w14:textId="5CAF6E9F" w:rsidR="00F46E7F" w:rsidRDefault="00F46E7F" w:rsidP="00F46E7F">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F46E7F">
        <w:rPr>
          <w:rFonts w:ascii="Times New Roman" w:eastAsia="Calibri" w:hAnsi="Times New Roman" w:cs="Times New Roman"/>
          <w:sz w:val="24"/>
          <w:szCs w:val="24"/>
        </w:rPr>
        <w:t>di aver intermediato nel triennio 201</w:t>
      </w:r>
      <w:r w:rsidR="00FC0FD8">
        <w:rPr>
          <w:rFonts w:ascii="Times New Roman" w:eastAsia="Calibri" w:hAnsi="Times New Roman" w:cs="Times New Roman"/>
          <w:sz w:val="24"/>
          <w:szCs w:val="24"/>
        </w:rPr>
        <w:t>7</w:t>
      </w:r>
      <w:r w:rsidRPr="00F46E7F">
        <w:rPr>
          <w:rFonts w:ascii="Times New Roman" w:eastAsia="Calibri" w:hAnsi="Times New Roman" w:cs="Times New Roman"/>
          <w:sz w:val="24"/>
          <w:szCs w:val="24"/>
        </w:rPr>
        <w:t>-201</w:t>
      </w:r>
      <w:r w:rsidR="00FC0FD8">
        <w:rPr>
          <w:rFonts w:ascii="Times New Roman" w:eastAsia="Calibri" w:hAnsi="Times New Roman" w:cs="Times New Roman"/>
          <w:sz w:val="24"/>
          <w:szCs w:val="24"/>
        </w:rPr>
        <w:t>8</w:t>
      </w:r>
      <w:r w:rsidRPr="00F46E7F">
        <w:rPr>
          <w:rFonts w:ascii="Times New Roman" w:eastAsia="Calibri" w:hAnsi="Times New Roman" w:cs="Times New Roman"/>
          <w:sz w:val="24"/>
          <w:szCs w:val="24"/>
        </w:rPr>
        <w:t>-201</w:t>
      </w:r>
      <w:r w:rsidR="00FC0FD8">
        <w:rPr>
          <w:rFonts w:ascii="Times New Roman" w:eastAsia="Calibri" w:hAnsi="Times New Roman" w:cs="Times New Roman"/>
          <w:sz w:val="24"/>
          <w:szCs w:val="24"/>
        </w:rPr>
        <w:t>9</w:t>
      </w:r>
      <w:r w:rsidRPr="00F46E7F">
        <w:rPr>
          <w:rFonts w:ascii="Times New Roman" w:eastAsia="Calibri" w:hAnsi="Times New Roman" w:cs="Times New Roman"/>
          <w:sz w:val="24"/>
          <w:szCs w:val="24"/>
        </w:rPr>
        <w:t xml:space="preserve"> premi assicurativi per un minimo di €1.000.000,00 (unmilione/00) in favore di Enti Pubblici</w:t>
      </w:r>
      <w:r>
        <w:rPr>
          <w:rFonts w:ascii="Times New Roman" w:eastAsia="Calibri" w:hAnsi="Times New Roman" w:cs="Times New Roman"/>
          <w:sz w:val="24"/>
          <w:szCs w:val="24"/>
        </w:rPr>
        <w:t>:</w:t>
      </w:r>
    </w:p>
    <w:p w14:paraId="3BFBF56A" w14:textId="77777777" w:rsidR="00F46E7F" w:rsidRDefault="00F46E7F" w:rsidP="00F46E7F">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p>
    <w:tbl>
      <w:tblPr>
        <w:tblStyle w:val="Grigliatabella"/>
        <w:tblW w:w="0" w:type="auto"/>
        <w:tblInd w:w="1353" w:type="dxa"/>
        <w:tblLook w:val="04A0" w:firstRow="1" w:lastRow="0" w:firstColumn="1" w:lastColumn="0" w:noHBand="0" w:noVBand="1"/>
      </w:tblPr>
      <w:tblGrid>
        <w:gridCol w:w="2014"/>
        <w:gridCol w:w="2036"/>
        <w:gridCol w:w="2143"/>
        <w:gridCol w:w="2309"/>
      </w:tblGrid>
      <w:tr w:rsidR="00F46E7F" w14:paraId="2F05A6E6" w14:textId="77777777" w:rsidTr="00F46E7F">
        <w:tc>
          <w:tcPr>
            <w:tcW w:w="2444" w:type="dxa"/>
          </w:tcPr>
          <w:p w14:paraId="4C02B82D"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ENTE</w:t>
            </w:r>
          </w:p>
        </w:tc>
        <w:tc>
          <w:tcPr>
            <w:tcW w:w="2445" w:type="dxa"/>
          </w:tcPr>
          <w:p w14:paraId="1F6079EE"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ANNO</w:t>
            </w:r>
          </w:p>
        </w:tc>
        <w:tc>
          <w:tcPr>
            <w:tcW w:w="2445" w:type="dxa"/>
          </w:tcPr>
          <w:p w14:paraId="5332624C"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SERVIZIO</w:t>
            </w:r>
          </w:p>
        </w:tc>
        <w:tc>
          <w:tcPr>
            <w:tcW w:w="2445" w:type="dxa"/>
          </w:tcPr>
          <w:p w14:paraId="4EF1D859"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PREMI INTERMEDIATI</w:t>
            </w:r>
          </w:p>
        </w:tc>
      </w:tr>
      <w:tr w:rsidR="00F46E7F" w14:paraId="38396433" w14:textId="77777777" w:rsidTr="00F46E7F">
        <w:tc>
          <w:tcPr>
            <w:tcW w:w="2444" w:type="dxa"/>
          </w:tcPr>
          <w:p w14:paraId="06E093DC"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70950B47"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20DE9104"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156E016D"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r>
      <w:tr w:rsidR="00F46E7F" w14:paraId="3362E016" w14:textId="77777777" w:rsidTr="00F46E7F">
        <w:tc>
          <w:tcPr>
            <w:tcW w:w="2444" w:type="dxa"/>
          </w:tcPr>
          <w:p w14:paraId="0CC5DBD0"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1D8E6187"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7A403CE6"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0D6D40FD"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r>
      <w:tr w:rsidR="00F46E7F" w14:paraId="4369702E" w14:textId="77777777" w:rsidTr="00F46E7F">
        <w:tc>
          <w:tcPr>
            <w:tcW w:w="2444" w:type="dxa"/>
          </w:tcPr>
          <w:p w14:paraId="733B6BFA"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49AA5AAB"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27652DE9"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6F9F0AAD"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r>
      <w:tr w:rsidR="00F46E7F" w14:paraId="550619F4" w14:textId="77777777" w:rsidTr="00F46E7F">
        <w:tc>
          <w:tcPr>
            <w:tcW w:w="2444" w:type="dxa"/>
          </w:tcPr>
          <w:p w14:paraId="3F016CC1"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34B5EC00"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422B8535"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445" w:type="dxa"/>
          </w:tcPr>
          <w:p w14:paraId="1AA2077E" w14:textId="77777777" w:rsidR="00F46E7F" w:rsidRDefault="00F46E7F" w:rsidP="00F46E7F">
            <w:pPr>
              <w:pStyle w:val="Paragrafoelenco"/>
              <w:spacing w:before="100" w:beforeAutospacing="1" w:after="100" w:afterAutospacing="1"/>
              <w:ind w:left="0"/>
              <w:jc w:val="both"/>
              <w:rPr>
                <w:rFonts w:ascii="Times New Roman" w:eastAsia="Calibri" w:hAnsi="Times New Roman" w:cs="Times New Roman"/>
                <w:sz w:val="24"/>
                <w:szCs w:val="24"/>
              </w:rPr>
            </w:pPr>
          </w:p>
        </w:tc>
      </w:tr>
    </w:tbl>
    <w:p w14:paraId="661E93C9" w14:textId="77777777" w:rsidR="00F46E7F" w:rsidRPr="00F46E7F" w:rsidRDefault="00F46E7F" w:rsidP="00F46E7F">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p>
    <w:p w14:paraId="3E18604F" w14:textId="630ED360" w:rsidR="00F46E7F" w:rsidRPr="00FC0FD8" w:rsidRDefault="00E503C1" w:rsidP="00CA4CE3">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FC0FD8">
        <w:rPr>
          <w:rFonts w:ascii="Times New Roman" w:eastAsia="Calibri" w:hAnsi="Times New Roman" w:cs="Times New Roman"/>
          <w:sz w:val="24"/>
          <w:szCs w:val="24"/>
        </w:rPr>
        <w:t>prestazioni complessive nel triennio 201</w:t>
      </w:r>
      <w:r w:rsidR="00FC0FD8" w:rsidRPr="00FC0FD8">
        <w:rPr>
          <w:rFonts w:ascii="Times New Roman" w:eastAsia="Calibri" w:hAnsi="Times New Roman" w:cs="Times New Roman"/>
          <w:sz w:val="24"/>
          <w:szCs w:val="24"/>
        </w:rPr>
        <w:t>7</w:t>
      </w:r>
      <w:r w:rsidRPr="00FC0FD8">
        <w:rPr>
          <w:rFonts w:ascii="Times New Roman" w:eastAsia="Calibri" w:hAnsi="Times New Roman" w:cs="Times New Roman"/>
          <w:sz w:val="24"/>
          <w:szCs w:val="24"/>
        </w:rPr>
        <w:t>-201</w:t>
      </w:r>
      <w:r w:rsidR="00FC0FD8" w:rsidRPr="00FC0FD8">
        <w:rPr>
          <w:rFonts w:ascii="Times New Roman" w:eastAsia="Calibri" w:hAnsi="Times New Roman" w:cs="Times New Roman"/>
          <w:sz w:val="24"/>
          <w:szCs w:val="24"/>
        </w:rPr>
        <w:t>8</w:t>
      </w:r>
      <w:r w:rsidRPr="00FC0FD8">
        <w:rPr>
          <w:rFonts w:ascii="Times New Roman" w:eastAsia="Calibri" w:hAnsi="Times New Roman" w:cs="Times New Roman"/>
          <w:sz w:val="24"/>
          <w:szCs w:val="24"/>
        </w:rPr>
        <w:t>-201</w:t>
      </w:r>
      <w:r w:rsidR="00FC0FD8" w:rsidRPr="00FC0FD8">
        <w:rPr>
          <w:rFonts w:ascii="Times New Roman" w:eastAsia="Calibri" w:hAnsi="Times New Roman" w:cs="Times New Roman"/>
          <w:sz w:val="24"/>
          <w:szCs w:val="24"/>
        </w:rPr>
        <w:t>9</w:t>
      </w:r>
      <w:r w:rsidRPr="00FC0FD8">
        <w:rPr>
          <w:rFonts w:ascii="Times New Roman" w:eastAsia="Calibri" w:hAnsi="Times New Roman" w:cs="Times New Roman"/>
          <w:sz w:val="24"/>
          <w:szCs w:val="24"/>
        </w:rPr>
        <w:t xml:space="preserve"> di servizi di consulenza, assistenza e brokeraggio assicurativo per almeno 5 (cinque)</w:t>
      </w:r>
      <w:r w:rsidR="00FC0FD8" w:rsidRPr="00FC0FD8">
        <w:rPr>
          <w:rFonts w:ascii="Times New Roman" w:eastAsia="Calibri" w:hAnsi="Times New Roman" w:cs="Times New Roman"/>
          <w:sz w:val="24"/>
          <w:szCs w:val="24"/>
        </w:rPr>
        <w:t xml:space="preserve"> enti pubblici/ società a maggioranza di capitale pubblico</w:t>
      </w:r>
      <w:r w:rsidRPr="00FC0FD8">
        <w:rPr>
          <w:rFonts w:ascii="Times New Roman" w:eastAsia="Calibri" w:hAnsi="Times New Roman" w:cs="Times New Roman"/>
          <w:sz w:val="24"/>
          <w:szCs w:val="24"/>
        </w:rPr>
        <w:t>;</w:t>
      </w:r>
    </w:p>
    <w:p w14:paraId="48338BD1" w14:textId="77777777" w:rsidR="00F46E7F" w:rsidRDefault="00F46E7F" w:rsidP="00F46E7F">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p>
    <w:tbl>
      <w:tblPr>
        <w:tblStyle w:val="Grigliatabella"/>
        <w:tblW w:w="0" w:type="auto"/>
        <w:tblInd w:w="1353" w:type="dxa"/>
        <w:tblLook w:val="04A0" w:firstRow="1" w:lastRow="0" w:firstColumn="1" w:lastColumn="0" w:noHBand="0" w:noVBand="1"/>
      </w:tblPr>
      <w:tblGrid>
        <w:gridCol w:w="2127"/>
        <w:gridCol w:w="2144"/>
        <w:gridCol w:w="2222"/>
      </w:tblGrid>
      <w:tr w:rsidR="00755E4A" w14:paraId="764594EE" w14:textId="610D246B" w:rsidTr="00E503C1">
        <w:tc>
          <w:tcPr>
            <w:tcW w:w="2127" w:type="dxa"/>
          </w:tcPr>
          <w:p w14:paraId="7C87B7F3"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ENTE</w:t>
            </w:r>
          </w:p>
        </w:tc>
        <w:tc>
          <w:tcPr>
            <w:tcW w:w="2144" w:type="dxa"/>
          </w:tcPr>
          <w:p w14:paraId="7DA8DC1C"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ANNO</w:t>
            </w:r>
          </w:p>
        </w:tc>
        <w:tc>
          <w:tcPr>
            <w:tcW w:w="2222" w:type="dxa"/>
          </w:tcPr>
          <w:p w14:paraId="521121AC"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SERVIZIO</w:t>
            </w:r>
          </w:p>
        </w:tc>
      </w:tr>
      <w:tr w:rsidR="00755E4A" w14:paraId="4384BEEA" w14:textId="04B7EC05" w:rsidTr="00E503C1">
        <w:tc>
          <w:tcPr>
            <w:tcW w:w="2127" w:type="dxa"/>
          </w:tcPr>
          <w:p w14:paraId="666F594F"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144" w:type="dxa"/>
          </w:tcPr>
          <w:p w14:paraId="58C20670"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222" w:type="dxa"/>
          </w:tcPr>
          <w:p w14:paraId="267DCF41"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r>
      <w:tr w:rsidR="00755E4A" w14:paraId="18F0B494" w14:textId="015D6EA7" w:rsidTr="00E503C1">
        <w:tc>
          <w:tcPr>
            <w:tcW w:w="2127" w:type="dxa"/>
          </w:tcPr>
          <w:p w14:paraId="569CE9BA"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144" w:type="dxa"/>
          </w:tcPr>
          <w:p w14:paraId="5CBF72CA"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222" w:type="dxa"/>
          </w:tcPr>
          <w:p w14:paraId="37A390A4"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r>
      <w:tr w:rsidR="00755E4A" w14:paraId="35D1BA83" w14:textId="2FDA6E48" w:rsidTr="00E503C1">
        <w:tc>
          <w:tcPr>
            <w:tcW w:w="2127" w:type="dxa"/>
          </w:tcPr>
          <w:p w14:paraId="654C52CD"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144" w:type="dxa"/>
          </w:tcPr>
          <w:p w14:paraId="3C1175CA"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222" w:type="dxa"/>
          </w:tcPr>
          <w:p w14:paraId="04E08EC4"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r>
      <w:tr w:rsidR="00755E4A" w14:paraId="47496EB8" w14:textId="586D4E74" w:rsidTr="00E503C1">
        <w:tc>
          <w:tcPr>
            <w:tcW w:w="2127" w:type="dxa"/>
          </w:tcPr>
          <w:p w14:paraId="0CCFAB08"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144" w:type="dxa"/>
          </w:tcPr>
          <w:p w14:paraId="15E118A4"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222" w:type="dxa"/>
          </w:tcPr>
          <w:p w14:paraId="777B1109"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r>
      <w:tr w:rsidR="00755E4A" w14:paraId="51A54093" w14:textId="433E6888" w:rsidTr="00E503C1">
        <w:tc>
          <w:tcPr>
            <w:tcW w:w="2127" w:type="dxa"/>
          </w:tcPr>
          <w:p w14:paraId="49ED0E1A"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144" w:type="dxa"/>
          </w:tcPr>
          <w:p w14:paraId="2642E579"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c>
          <w:tcPr>
            <w:tcW w:w="2222" w:type="dxa"/>
          </w:tcPr>
          <w:p w14:paraId="6F6A0741" w14:textId="77777777" w:rsidR="00755E4A" w:rsidRDefault="00755E4A" w:rsidP="001C657C">
            <w:pPr>
              <w:pStyle w:val="Paragrafoelenco"/>
              <w:spacing w:before="100" w:beforeAutospacing="1" w:after="100" w:afterAutospacing="1"/>
              <w:ind w:left="0"/>
              <w:jc w:val="both"/>
              <w:rPr>
                <w:rFonts w:ascii="Times New Roman" w:eastAsia="Calibri" w:hAnsi="Times New Roman" w:cs="Times New Roman"/>
                <w:sz w:val="24"/>
                <w:szCs w:val="24"/>
              </w:rPr>
            </w:pPr>
          </w:p>
        </w:tc>
      </w:tr>
    </w:tbl>
    <w:p w14:paraId="4BAB19E6" w14:textId="77777777" w:rsidR="00F46E7F" w:rsidRDefault="00F46E7F" w:rsidP="00F46E7F">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F46E7F">
        <w:rPr>
          <w:rFonts w:ascii="Times New Roman" w:eastAsia="Calibri" w:hAnsi="Times New Roman" w:cs="Times New Roman"/>
          <w:sz w:val="24"/>
          <w:szCs w:val="24"/>
        </w:rPr>
        <w:t>di essere in possesso della Certificazione di qualità ai sensi della norma UNI EN ISO 9001</w:t>
      </w:r>
      <w:r>
        <w:rPr>
          <w:rFonts w:ascii="Times New Roman" w:eastAsia="Calibri" w:hAnsi="Times New Roman" w:cs="Times New Roman"/>
          <w:sz w:val="24"/>
          <w:szCs w:val="24"/>
        </w:rPr>
        <w:t>: _________________________________________________________________________________________________________________________________________</w:t>
      </w:r>
    </w:p>
    <w:p w14:paraId="7E0D65DE" w14:textId="77777777"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14:paraId="6309E344" w14:textId="77777777"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D.Lgs. 50/2016;</w:t>
      </w:r>
    </w:p>
    <w:p w14:paraId="0D609E05" w14:textId="77777777" w:rsidR="003A357B" w:rsidRDefault="000262A3" w:rsidP="003A357B">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14:paraId="4E9AD206" w14:textId="77777777" w:rsidR="003A357B" w:rsidRPr="003A357B" w:rsidRDefault="003A357B" w:rsidP="003A357B">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p>
    <w:p w14:paraId="24781077" w14:textId="77777777"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14:paraId="2D1C685E" w14:textId="77777777"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nel caso di microimpresa</w:t>
      </w:r>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14:paraId="2784D984" w14:textId="482FD37D" w:rsidR="009E034A" w:rsidRPr="00E2795B" w:rsidRDefault="009E034A" w:rsidP="00E74447">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14:paraId="2E9961AA" w14:textId="77777777"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14:paraId="4D447FE3" w14:textId="77777777"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D.Lgs.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14:paraId="57EB0C18" w14:textId="77777777"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14:paraId="3D004F66" w14:textId="77777777" w:rsidTr="00B80091">
        <w:tc>
          <w:tcPr>
            <w:tcW w:w="4111" w:type="dxa"/>
          </w:tcPr>
          <w:p w14:paraId="6F3BCC62"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14:paraId="641CB95F"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14:paraId="4753EF4F" w14:textId="77777777" w:rsidTr="00B80091">
        <w:tc>
          <w:tcPr>
            <w:tcW w:w="4111" w:type="dxa"/>
          </w:tcPr>
          <w:p w14:paraId="4FF2C662"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14:paraId="2FB17EA3"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14:paraId="32360C60" w14:textId="77777777" w:rsidTr="00B80091">
        <w:tc>
          <w:tcPr>
            <w:tcW w:w="4111" w:type="dxa"/>
          </w:tcPr>
          <w:p w14:paraId="7A107719"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14:paraId="64B5EC45" w14:textId="77777777"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14:paraId="5E859BA2" w14:textId="77777777"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14:paraId="46B0911C" w14:textId="77777777"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D.Lgs.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9, D.Lgs. n. 50/2016</w:t>
      </w:r>
      <w:r w:rsidR="00B80091" w:rsidRPr="00E2795B">
        <w:rPr>
          <w:rFonts w:ascii="Times New Roman" w:eastAsia="Calibri" w:hAnsi="Times New Roman" w:cs="Times New Roman"/>
          <w:sz w:val="24"/>
          <w:szCs w:val="24"/>
        </w:rPr>
        <w:t>);</w:t>
      </w:r>
    </w:p>
    <w:p w14:paraId="7EBBB14A" w14:textId="77777777"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14:paraId="018D6716" w14:textId="77777777"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in caso di aggiudicazione, sarà conferito mandato speciale con rappresentanza o funzioni di capogruppo (art. 48 comma 12 del D.Lgs. 50/2016) a ...................................................................;</w:t>
      </w:r>
    </w:p>
    <w:p w14:paraId="28B86C91" w14:textId="77777777"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di uniformarsi, in caso di aggiudicazione, alla disciplina vigente in materia di lavori pubblici con riguardo alle associazioni temporanee o consorzi o GEIE;</w:t>
      </w:r>
    </w:p>
    <w:p w14:paraId="4629CBA5" w14:textId="77777777"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14:paraId="4C765D88" w14:textId="77777777"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14:paraId="73EF11CE" w14:textId="77777777"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14:paraId="358AFF27" w14:textId="77777777"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dichiarazioni previste dall’art. 89 comma 1 del D.Lgs.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14:paraId="306B43A0" w14:textId="77777777"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14:paraId="1E0E1D68" w14:textId="77777777"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14:paraId="1E8ACED0" w14:textId="77777777"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informato, ai sensi e per gli effetti del D.Lgs.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14:paraId="4E2CC599" w14:textId="77777777"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sig…………………</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14:paraId="26A555BA" w14:textId="77777777"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14:paraId="2FD67D90" w14:textId="77777777" w:rsidR="00163474" w:rsidRPr="00E2795B"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spacing w:val="-2"/>
          <w:sz w:val="24"/>
          <w:szCs w:val="24"/>
          <w:lang w:eastAsia="it-IT"/>
        </w:rPr>
        <w:t>Con riferimento alle cause di esclusione di cui all’art. 80 D.Lgs. 50/2016</w:t>
      </w:r>
      <w:r w:rsidRPr="00E2795B">
        <w:rPr>
          <w:rFonts w:ascii="Times New Roman" w:eastAsia="Times New Roman" w:hAnsi="Times New Roman" w:cs="Times New Roman"/>
          <w:spacing w:val="-2"/>
          <w:sz w:val="24"/>
          <w:szCs w:val="24"/>
          <w:lang w:eastAsia="it-IT"/>
        </w:rPr>
        <w:t xml:space="preserve"> (che potranno essere accertate </w:t>
      </w:r>
      <w:r w:rsidR="00937E10">
        <w:rPr>
          <w:rFonts w:ascii="Times New Roman" w:eastAsia="Times New Roman" w:hAnsi="Times New Roman" w:cs="Times New Roman"/>
          <w:spacing w:val="-2"/>
          <w:sz w:val="24"/>
          <w:szCs w:val="24"/>
          <w:lang w:eastAsia="it-IT"/>
        </w:rPr>
        <w:t>dal Comune</w:t>
      </w:r>
      <w:r w:rsidRPr="00E2795B">
        <w:rPr>
          <w:rFonts w:ascii="Times New Roman" w:eastAsia="Times New Roman" w:hAnsi="Times New Roman" w:cs="Times New Roman"/>
          <w:spacing w:val="-2"/>
          <w:sz w:val="24"/>
          <w:szCs w:val="24"/>
          <w:lang w:eastAsia="it-IT"/>
        </w:rPr>
        <w:t xml:space="preserve">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14:paraId="529BD19B" w14:textId="77777777" w:rsidR="003A357B" w:rsidRDefault="003A357B"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14:paraId="3EC50E69" w14:textId="77777777"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14:paraId="28C6A996" w14:textId="77777777"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14:paraId="6864B85B" w14:textId="77777777"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14:paraId="7B01653B" w14:textId="77777777"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14:paraId="7F957108" w14:textId="77777777"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w:t>
      </w:r>
      <w:r w:rsidR="00163474" w:rsidRPr="00E2795B">
        <w:rPr>
          <w:rFonts w:ascii="Times New Roman" w:eastAsia="Times New Roman" w:hAnsi="Times New Roman" w:cs="Times New Roman"/>
          <w:spacing w:val="-2"/>
          <w:sz w:val="24"/>
          <w:szCs w:val="24"/>
          <w:lang w:eastAsia="it-IT"/>
        </w:rPr>
        <w:lastRenderedPageBreak/>
        <w:t>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31E2FA0"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5815E05F"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14:paraId="5A4D6EC8"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679FD96D" w14:textId="77777777"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14:paraId="7A652494" w14:textId="77777777"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153936E2" w14:textId="77777777"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14:paraId="4EFB2BFB"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14D318A6" w14:textId="77777777"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14:paraId="01655154"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26EDBFC3"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9E250D2"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4A433103"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14:paraId="0EBC2270"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14:paraId="6281D27D" w14:textId="77777777"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14:paraId="29750145" w14:textId="77777777"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14:paraId="08BE7136" w14:textId="77777777"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interdittiva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w:t>
      </w:r>
      <w:r w:rsidRPr="00E2795B">
        <w:rPr>
          <w:rFonts w:ascii="Times New Roman" w:eastAsia="Calibri" w:hAnsi="Times New Roman" w:cs="Times New Roman"/>
          <w:sz w:val="24"/>
          <w:szCs w:val="24"/>
        </w:rPr>
        <w:lastRenderedPageBreak/>
        <w:t xml:space="preserve">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14:paraId="0D09E07D" w14:textId="77777777"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interdittiva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personalmente con dichiarazione sostitutiva di atto di notorietà da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D.Lgs.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14:paraId="4EF5D3E8" w14:textId="77777777"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14:paraId="47CF4379" w14:textId="77777777"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in relazione alle situazioni di cui all’art. 80, comma 5, D.Lgs. 50/2016:</w:t>
      </w:r>
    </w:p>
    <w:p w14:paraId="755C4AC7"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D.Lgs. 50/2016;</w:t>
      </w:r>
    </w:p>
    <w:p w14:paraId="70AD9B9E"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14:paraId="4F37E8D2"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w:t>
      </w:r>
      <w:r w:rsidRPr="00E2795B">
        <w:rPr>
          <w:rFonts w:ascii="Times New Roman" w:eastAsia="Calibri" w:hAnsi="Times New Roman" w:cs="Times New Roman"/>
          <w:sz w:val="24"/>
          <w:szCs w:val="24"/>
        </w:rPr>
        <w:lastRenderedPageBreak/>
        <w:t>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2EEB93D6"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D.Lgs. 50/2016; </w:t>
      </w:r>
    </w:p>
    <w:p w14:paraId="1E934087"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D.Lgs. 50/2016;</w:t>
      </w:r>
    </w:p>
    <w:p w14:paraId="121F2EF9" w14:textId="77777777"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w:t>
      </w:r>
      <w:r w:rsidRPr="00E2795B">
        <w:rPr>
          <w:rFonts w:ascii="Times New Roman" w:eastAsia="Calibri" w:hAnsi="Times New Roman" w:cs="Times New Roman"/>
          <w:sz w:val="24"/>
          <w:szCs w:val="24"/>
        </w:rPr>
        <w:t xml:space="preserve"> di non essere stato assoggettato alla sanzione interdittiva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interdittivi di cui all'articolo 14 del decreto legislativo 9 aprile 2008, n. 81;</w:t>
      </w:r>
    </w:p>
    <w:p w14:paraId="5159B536" w14:textId="77777777"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14:paraId="7989BFA4" w14:textId="77777777"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14:paraId="3489ED6A"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14:paraId="2A65D8A5" w14:textId="77777777"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14:paraId="20350351"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D.Lgs.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14:paraId="2CCCF7F2"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14:paraId="4E50B742" w14:textId="77777777"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14:paraId="09934F99" w14:textId="77777777"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lastRenderedPageBreak/>
        <w:t>o</w:t>
      </w:r>
      <w:r w:rsidR="001545AF" w:rsidRPr="00E2795B">
        <w:rPr>
          <w:rFonts w:ascii="Times New Roman" w:eastAsia="Calibri" w:hAnsi="Times New Roman" w:cs="Times New Roman"/>
          <w:b/>
          <w:i/>
          <w:sz w:val="24"/>
          <w:szCs w:val="24"/>
        </w:rPr>
        <w:t>ppure</w:t>
      </w:r>
    </w:p>
    <w:p w14:paraId="73615448" w14:textId="77777777"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art. 80, comma 5, lett. h, del D.Lgs.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14:paraId="77EB34BB" w14:textId="77777777"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14:paraId="1552DD67" w14:textId="77777777"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14:paraId="27046873" w14:textId="77777777"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14:paraId="6F27C7CF" w14:textId="77777777"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14:paraId="64294DB4" w14:textId="77777777"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14:paraId="1F96D5D3" w14:textId="77777777"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14:paraId="7895B48C"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14:paraId="13EB56F9" w14:textId="77777777"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14:paraId="223C6835" w14:textId="77777777"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14:paraId="02766AC9" w14:textId="77777777"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14:paraId="1CBEE912" w14:textId="77777777" w:rsidTr="00020E0A">
        <w:trPr>
          <w:trHeight w:val="380"/>
        </w:trPr>
        <w:tc>
          <w:tcPr>
            <w:tcW w:w="4826" w:type="dxa"/>
            <w:tcBorders>
              <w:top w:val="single" w:sz="4" w:space="0" w:color="auto"/>
              <w:left w:val="single" w:sz="4" w:space="0" w:color="auto"/>
              <w:bottom w:val="single" w:sz="4" w:space="0" w:color="auto"/>
              <w:right w:val="single" w:sz="4" w:space="0" w:color="auto"/>
            </w:tcBorders>
          </w:tcPr>
          <w:p w14:paraId="4674398B"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14:paraId="73D064FB"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14:paraId="3CFF8407" w14:textId="77777777" w:rsidTr="00020E0A">
        <w:trPr>
          <w:trHeight w:val="391"/>
        </w:trPr>
        <w:tc>
          <w:tcPr>
            <w:tcW w:w="4826" w:type="dxa"/>
            <w:tcBorders>
              <w:top w:val="single" w:sz="4" w:space="0" w:color="auto"/>
              <w:left w:val="single" w:sz="4" w:space="0" w:color="auto"/>
              <w:bottom w:val="single" w:sz="4" w:space="0" w:color="auto"/>
              <w:right w:val="single" w:sz="4" w:space="0" w:color="auto"/>
            </w:tcBorders>
          </w:tcPr>
          <w:p w14:paraId="630022FD"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14:paraId="174B40BE"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14:paraId="3178D391"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14:paraId="03591F0C" w14:textId="77777777"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14:paraId="0D08B9C6"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14:paraId="22CB8D11" w14:textId="77777777"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14:paraId="75EF7820"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14:paraId="7EE0513E"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14:paraId="7E99ADD5"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14:paraId="68AEBD63"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14:paraId="12A4664B" w14:textId="77777777"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14:paraId="47F5113B"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D.Lgs.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14:paraId="1FA2D0F0"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D.Lgs.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14:paraId="44364C1F"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D.Lgs.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xml:space="preserve">, decorrenti dalla data </w:t>
      </w:r>
      <w:r w:rsidR="006F50B5" w:rsidRPr="00E2795B">
        <w:rPr>
          <w:rFonts w:ascii="Times New Roman" w:eastAsia="Calibri" w:hAnsi="Times New Roman" w:cs="Times New Roman"/>
          <w:sz w:val="24"/>
          <w:szCs w:val="24"/>
        </w:rPr>
        <w:lastRenderedPageBreak/>
        <w:t>dell’accertamento definitivo dei fatti previsti nei commi 4 e 5 dell’art. 80 D.lgs. 50/2016</w:t>
      </w:r>
      <w:r w:rsidR="004E4042" w:rsidRPr="00E2795B">
        <w:rPr>
          <w:rFonts w:ascii="Times New Roman" w:eastAsia="Calibri" w:hAnsi="Times New Roman" w:cs="Times New Roman"/>
          <w:sz w:val="24"/>
          <w:szCs w:val="24"/>
        </w:rPr>
        <w:t>;</w:t>
      </w:r>
    </w:p>
    <w:p w14:paraId="72131F4B" w14:textId="77777777"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14:paraId="62A47EE0"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che l’impresa è stata affidata al custode o all’amministratore giudiziario o finanziario, con decorrenza dal giorno ___________________ e che pertanto, a norma dell’art. 80, comma 11, del D.Lgs. n. 50/2016, non è soggetta alle cause di esclusione riferite al periodo precedente al predetto affidamento.</w:t>
      </w:r>
    </w:p>
    <w:p w14:paraId="5BA43050" w14:textId="77777777"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14:paraId="44DE5E34"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14:paraId="21D0D55F" w14:textId="77777777"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14:paraId="6396673D" w14:textId="77777777"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14:paraId="1C03852D" w14:textId="77777777" w:rsidR="003A357B" w:rsidRDefault="003A357B"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4E18C60B" w14:textId="77777777"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14:paraId="277284C4"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6F5C14D6"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3A985A71"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01D26EE8"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00F56332"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60EB2F62" w14:textId="77777777"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14:paraId="3985B89C" w14:textId="77777777"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14:paraId="5A0802A0" w14:textId="77777777" w:rsidR="007847AA" w:rsidRPr="00E2795B" w:rsidRDefault="007847AA" w:rsidP="00051520">
      <w:pPr>
        <w:pStyle w:val="sche3"/>
        <w:ind w:left="567"/>
        <w:rPr>
          <w:sz w:val="24"/>
          <w:szCs w:val="24"/>
          <w:lang w:val="it-IT"/>
        </w:rPr>
      </w:pPr>
    </w:p>
    <w:p w14:paraId="005998AF" w14:textId="77777777"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14:paraId="3D0BD4CC" w14:textId="3924DBCE" w:rsidR="00281CA5" w:rsidRPr="005C4B28" w:rsidRDefault="00EB3FE7" w:rsidP="00272CD2">
      <w:pPr>
        <w:pStyle w:val="sche3"/>
        <w:numPr>
          <w:ilvl w:val="0"/>
          <w:numId w:val="4"/>
        </w:numPr>
        <w:ind w:left="567" w:firstLine="0"/>
        <w:textAlignment w:val="auto"/>
        <w:rPr>
          <w:sz w:val="24"/>
          <w:szCs w:val="24"/>
          <w:lang w:val="it-IT"/>
        </w:rPr>
      </w:pPr>
      <w:r w:rsidRPr="00E74447">
        <w:rPr>
          <w:sz w:val="24"/>
          <w:szCs w:val="24"/>
          <w:lang w:val="it-IT"/>
        </w:rPr>
        <w:t xml:space="preserve">La domanda deve essere corredata da fotocopia, non autenticata, di un </w:t>
      </w:r>
      <w:r w:rsidRPr="00E74447">
        <w:rPr>
          <w:sz w:val="24"/>
          <w:szCs w:val="24"/>
          <w:u w:val="single"/>
          <w:lang w:val="it-IT"/>
        </w:rPr>
        <w:t>documento di identità del sottoscrittore</w:t>
      </w:r>
      <w:r w:rsidRPr="00E74447">
        <w:rPr>
          <w:sz w:val="24"/>
          <w:szCs w:val="24"/>
          <w:lang w:val="it-IT"/>
        </w:rPr>
        <w:t xml:space="preserve"> e</w:t>
      </w:r>
      <w:r w:rsidR="00DA5474" w:rsidRPr="00E74447">
        <w:rPr>
          <w:sz w:val="24"/>
          <w:szCs w:val="24"/>
          <w:lang w:val="it-IT"/>
        </w:rPr>
        <w:t>,</w:t>
      </w:r>
      <w:r w:rsidRPr="00E74447">
        <w:rPr>
          <w:sz w:val="24"/>
          <w:szCs w:val="24"/>
          <w:lang w:val="it-IT"/>
        </w:rPr>
        <w:t xml:space="preserve"> nel caso di </w:t>
      </w:r>
      <w:r w:rsidR="00881B93" w:rsidRPr="00E74447">
        <w:rPr>
          <w:sz w:val="24"/>
          <w:szCs w:val="24"/>
          <w:lang w:val="it-IT"/>
        </w:rPr>
        <w:t>parteci</w:t>
      </w:r>
      <w:r w:rsidRPr="00E74447">
        <w:rPr>
          <w:sz w:val="24"/>
          <w:szCs w:val="24"/>
          <w:lang w:val="it-IT"/>
        </w:rPr>
        <w:t>p</w:t>
      </w:r>
      <w:r w:rsidR="00881B93" w:rsidRPr="00E74447">
        <w:rPr>
          <w:sz w:val="24"/>
          <w:szCs w:val="24"/>
          <w:lang w:val="it-IT"/>
        </w:rPr>
        <w:t>a</w:t>
      </w:r>
      <w:r w:rsidRPr="00E74447">
        <w:rPr>
          <w:sz w:val="24"/>
          <w:szCs w:val="24"/>
          <w:lang w:val="it-IT"/>
        </w:rPr>
        <w:t xml:space="preserve">zione a mezzo di procuratore, deve essere corredata dalla </w:t>
      </w:r>
      <w:r w:rsidRPr="00E74447">
        <w:rPr>
          <w:sz w:val="24"/>
          <w:szCs w:val="24"/>
          <w:u w:val="single"/>
          <w:lang w:val="it-IT"/>
        </w:rPr>
        <w:t>procura speciale</w:t>
      </w:r>
      <w:r w:rsidR="004A03FB" w:rsidRPr="00E74447">
        <w:rPr>
          <w:sz w:val="24"/>
          <w:szCs w:val="24"/>
          <w:lang w:val="it-IT"/>
        </w:rPr>
        <w:t>.</w:t>
      </w:r>
      <w:r w:rsidRPr="00E74447">
        <w:rPr>
          <w:sz w:val="24"/>
          <w:szCs w:val="24"/>
          <w:lang w:val="it-IT"/>
        </w:rPr>
        <w:t xml:space="preserve"> </w:t>
      </w:r>
    </w:p>
    <w:sectPr w:rsidR="00281CA5" w:rsidRPr="005C4B28" w:rsidSect="00BE7ACA">
      <w:headerReference w:type="default" r:id="rId8"/>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DABE" w14:textId="77777777" w:rsidR="005C3312" w:rsidRDefault="005C3312" w:rsidP="004D14F7">
      <w:pPr>
        <w:spacing w:after="0" w:line="240" w:lineRule="auto"/>
      </w:pPr>
      <w:r>
        <w:separator/>
      </w:r>
    </w:p>
  </w:endnote>
  <w:endnote w:type="continuationSeparator" w:id="0">
    <w:p w14:paraId="12E2AE0C" w14:textId="77777777" w:rsidR="005C3312" w:rsidRDefault="005C3312"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6173" w14:textId="77777777" w:rsidR="005C3312" w:rsidRDefault="005C3312" w:rsidP="004D14F7">
      <w:pPr>
        <w:spacing w:after="0" w:line="240" w:lineRule="auto"/>
      </w:pPr>
      <w:r>
        <w:separator/>
      </w:r>
    </w:p>
  </w:footnote>
  <w:footnote w:type="continuationSeparator" w:id="0">
    <w:p w14:paraId="06B0027F" w14:textId="77777777" w:rsidR="005C3312" w:rsidRDefault="005C3312" w:rsidP="004D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696E" w14:textId="77777777"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15:restartNumberingAfterBreak="0">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15:restartNumberingAfterBreak="0">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09C"/>
    <w:rsid w:val="00002190"/>
    <w:rsid w:val="00004BDB"/>
    <w:rsid w:val="00020E0A"/>
    <w:rsid w:val="000262A3"/>
    <w:rsid w:val="00036655"/>
    <w:rsid w:val="000408E9"/>
    <w:rsid w:val="00051520"/>
    <w:rsid w:val="000556DA"/>
    <w:rsid w:val="00061091"/>
    <w:rsid w:val="000633F6"/>
    <w:rsid w:val="00072098"/>
    <w:rsid w:val="00080DB0"/>
    <w:rsid w:val="000A2087"/>
    <w:rsid w:val="000B739E"/>
    <w:rsid w:val="00112B01"/>
    <w:rsid w:val="0011431F"/>
    <w:rsid w:val="00125D31"/>
    <w:rsid w:val="001262F5"/>
    <w:rsid w:val="00132CCE"/>
    <w:rsid w:val="001363F8"/>
    <w:rsid w:val="0014082C"/>
    <w:rsid w:val="001545AF"/>
    <w:rsid w:val="00163474"/>
    <w:rsid w:val="00171916"/>
    <w:rsid w:val="00182352"/>
    <w:rsid w:val="00183B8F"/>
    <w:rsid w:val="001A6A89"/>
    <w:rsid w:val="001C1365"/>
    <w:rsid w:val="001C2E24"/>
    <w:rsid w:val="001F2FE1"/>
    <w:rsid w:val="00232F7F"/>
    <w:rsid w:val="0024347C"/>
    <w:rsid w:val="00243CF8"/>
    <w:rsid w:val="00250794"/>
    <w:rsid w:val="00264DEC"/>
    <w:rsid w:val="00281CA5"/>
    <w:rsid w:val="0029046B"/>
    <w:rsid w:val="002A2A04"/>
    <w:rsid w:val="002B3B42"/>
    <w:rsid w:val="002C6592"/>
    <w:rsid w:val="002C796E"/>
    <w:rsid w:val="002E24E0"/>
    <w:rsid w:val="002E5B82"/>
    <w:rsid w:val="002F0C15"/>
    <w:rsid w:val="002F7230"/>
    <w:rsid w:val="003131DE"/>
    <w:rsid w:val="00316C34"/>
    <w:rsid w:val="003435CE"/>
    <w:rsid w:val="00380EFD"/>
    <w:rsid w:val="00384E04"/>
    <w:rsid w:val="003A357B"/>
    <w:rsid w:val="003A4EA8"/>
    <w:rsid w:val="003A6DEC"/>
    <w:rsid w:val="003B0066"/>
    <w:rsid w:val="003D1218"/>
    <w:rsid w:val="003D14C0"/>
    <w:rsid w:val="003E644A"/>
    <w:rsid w:val="00406C34"/>
    <w:rsid w:val="0041024A"/>
    <w:rsid w:val="0041109C"/>
    <w:rsid w:val="00430F7C"/>
    <w:rsid w:val="00471F5A"/>
    <w:rsid w:val="004961FC"/>
    <w:rsid w:val="004A03FB"/>
    <w:rsid w:val="004B2218"/>
    <w:rsid w:val="004C01D5"/>
    <w:rsid w:val="004C498A"/>
    <w:rsid w:val="004D14F7"/>
    <w:rsid w:val="004D2090"/>
    <w:rsid w:val="004E1240"/>
    <w:rsid w:val="004E2E89"/>
    <w:rsid w:val="004E4042"/>
    <w:rsid w:val="004E6B77"/>
    <w:rsid w:val="00510251"/>
    <w:rsid w:val="005266C6"/>
    <w:rsid w:val="00531ED4"/>
    <w:rsid w:val="005412AB"/>
    <w:rsid w:val="00550AA9"/>
    <w:rsid w:val="00555660"/>
    <w:rsid w:val="005743F2"/>
    <w:rsid w:val="00576425"/>
    <w:rsid w:val="00577994"/>
    <w:rsid w:val="00591FE9"/>
    <w:rsid w:val="00596EF3"/>
    <w:rsid w:val="005B04B3"/>
    <w:rsid w:val="005B43C7"/>
    <w:rsid w:val="005C3312"/>
    <w:rsid w:val="005C4B28"/>
    <w:rsid w:val="005D466A"/>
    <w:rsid w:val="0061031D"/>
    <w:rsid w:val="00612A55"/>
    <w:rsid w:val="00634205"/>
    <w:rsid w:val="00665FDA"/>
    <w:rsid w:val="0066610D"/>
    <w:rsid w:val="006666F0"/>
    <w:rsid w:val="006B0B4D"/>
    <w:rsid w:val="006B50C3"/>
    <w:rsid w:val="006D18D3"/>
    <w:rsid w:val="006D2E89"/>
    <w:rsid w:val="006D4DBD"/>
    <w:rsid w:val="006F17F7"/>
    <w:rsid w:val="006F50B5"/>
    <w:rsid w:val="00705C14"/>
    <w:rsid w:val="007240B4"/>
    <w:rsid w:val="00740D32"/>
    <w:rsid w:val="007478FB"/>
    <w:rsid w:val="00755E4A"/>
    <w:rsid w:val="007847AA"/>
    <w:rsid w:val="007A0448"/>
    <w:rsid w:val="007B0BAC"/>
    <w:rsid w:val="007D724E"/>
    <w:rsid w:val="008052C4"/>
    <w:rsid w:val="008064BC"/>
    <w:rsid w:val="008342A0"/>
    <w:rsid w:val="00840FFD"/>
    <w:rsid w:val="008569DA"/>
    <w:rsid w:val="00865036"/>
    <w:rsid w:val="0087596D"/>
    <w:rsid w:val="00881B93"/>
    <w:rsid w:val="008B7BB7"/>
    <w:rsid w:val="008C464E"/>
    <w:rsid w:val="008C6BBC"/>
    <w:rsid w:val="008F4A36"/>
    <w:rsid w:val="00933DA6"/>
    <w:rsid w:val="00934EE1"/>
    <w:rsid w:val="00937E10"/>
    <w:rsid w:val="0094328C"/>
    <w:rsid w:val="00951F8C"/>
    <w:rsid w:val="00972986"/>
    <w:rsid w:val="00996A15"/>
    <w:rsid w:val="009A4B2C"/>
    <w:rsid w:val="009C1148"/>
    <w:rsid w:val="009D5592"/>
    <w:rsid w:val="009E034A"/>
    <w:rsid w:val="00A10FE8"/>
    <w:rsid w:val="00A1194A"/>
    <w:rsid w:val="00A15AEF"/>
    <w:rsid w:val="00A2044A"/>
    <w:rsid w:val="00A46D73"/>
    <w:rsid w:val="00AA066E"/>
    <w:rsid w:val="00AA5377"/>
    <w:rsid w:val="00AD0999"/>
    <w:rsid w:val="00AD288A"/>
    <w:rsid w:val="00B26F75"/>
    <w:rsid w:val="00B405C5"/>
    <w:rsid w:val="00B46A82"/>
    <w:rsid w:val="00B80091"/>
    <w:rsid w:val="00B92369"/>
    <w:rsid w:val="00BB18BC"/>
    <w:rsid w:val="00BC709A"/>
    <w:rsid w:val="00BD3C67"/>
    <w:rsid w:val="00BD79C5"/>
    <w:rsid w:val="00BE7ACA"/>
    <w:rsid w:val="00BF0D8B"/>
    <w:rsid w:val="00BF7C53"/>
    <w:rsid w:val="00C026BF"/>
    <w:rsid w:val="00C04EBF"/>
    <w:rsid w:val="00C22B32"/>
    <w:rsid w:val="00C60DEE"/>
    <w:rsid w:val="00C65334"/>
    <w:rsid w:val="00C734AB"/>
    <w:rsid w:val="00C8243D"/>
    <w:rsid w:val="00CA0D17"/>
    <w:rsid w:val="00CE566B"/>
    <w:rsid w:val="00D063FE"/>
    <w:rsid w:val="00D21252"/>
    <w:rsid w:val="00D22109"/>
    <w:rsid w:val="00D24A51"/>
    <w:rsid w:val="00D43C5B"/>
    <w:rsid w:val="00D50F7D"/>
    <w:rsid w:val="00D64CE3"/>
    <w:rsid w:val="00D6682F"/>
    <w:rsid w:val="00D911D9"/>
    <w:rsid w:val="00D9757C"/>
    <w:rsid w:val="00DA5474"/>
    <w:rsid w:val="00DA56B2"/>
    <w:rsid w:val="00DE0358"/>
    <w:rsid w:val="00DF37EB"/>
    <w:rsid w:val="00E2539A"/>
    <w:rsid w:val="00E2795B"/>
    <w:rsid w:val="00E4767D"/>
    <w:rsid w:val="00E503C1"/>
    <w:rsid w:val="00E507AB"/>
    <w:rsid w:val="00E549AE"/>
    <w:rsid w:val="00E62E89"/>
    <w:rsid w:val="00E738FC"/>
    <w:rsid w:val="00E74447"/>
    <w:rsid w:val="00E84AE4"/>
    <w:rsid w:val="00EA66CB"/>
    <w:rsid w:val="00EA6BCD"/>
    <w:rsid w:val="00EA7F17"/>
    <w:rsid w:val="00EB3FE7"/>
    <w:rsid w:val="00ED017C"/>
    <w:rsid w:val="00F05BB0"/>
    <w:rsid w:val="00F1113B"/>
    <w:rsid w:val="00F20F22"/>
    <w:rsid w:val="00F21F58"/>
    <w:rsid w:val="00F46E7F"/>
    <w:rsid w:val="00F51E11"/>
    <w:rsid w:val="00F63453"/>
    <w:rsid w:val="00F63C52"/>
    <w:rsid w:val="00F816DF"/>
    <w:rsid w:val="00F90529"/>
    <w:rsid w:val="00F91BCB"/>
    <w:rsid w:val="00F92E19"/>
    <w:rsid w:val="00F9355F"/>
    <w:rsid w:val="00FA63F8"/>
    <w:rsid w:val="00FB661E"/>
    <w:rsid w:val="00FB7B70"/>
    <w:rsid w:val="00FC0FD8"/>
    <w:rsid w:val="00FD049F"/>
    <w:rsid w:val="00FD115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D8A61"/>
  <w15:docId w15:val="{ED1AFFE6-2B0B-434E-92D7-839FEB30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 w:type="table" w:styleId="Grigliatabella">
    <w:name w:val="Table Grid"/>
    <w:basedOn w:val="Tabellanormale"/>
    <w:uiPriority w:val="59"/>
    <w:unhideWhenUsed/>
    <w:rsid w:val="00F4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2454-8FF8-4974-8D4F-ABE68860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3936</Words>
  <Characters>22440</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Giannoccaro</cp:lastModifiedBy>
  <cp:revision>5</cp:revision>
  <cp:lastPrinted>2017-09-05T11:37:00Z</cp:lastPrinted>
  <dcterms:created xsi:type="dcterms:W3CDTF">2018-02-05T15:20:00Z</dcterms:created>
  <dcterms:modified xsi:type="dcterms:W3CDTF">2020-09-29T12:39:00Z</dcterms:modified>
</cp:coreProperties>
</file>